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58" w:rsidRDefault="00D40E58">
      <w:pPr>
        <w:rPr>
          <w:rFonts w:ascii="Arial" w:hAnsi="Arial"/>
        </w:rPr>
      </w:pPr>
    </w:p>
    <w:p w:rsidR="00136BA9" w:rsidRPr="00351721" w:rsidRDefault="00C061E3" w:rsidP="00351721">
      <w:pPr>
        <w:pBdr>
          <w:top w:val="single" w:sz="4" w:space="1" w:color="auto"/>
          <w:left w:val="single" w:sz="4" w:space="4" w:color="auto"/>
          <w:bottom w:val="single" w:sz="4" w:space="0" w:color="auto"/>
          <w:right w:val="single" w:sz="4" w:space="4" w:color="auto"/>
        </w:pBdr>
        <w:shd w:val="clear" w:color="auto" w:fill="BDD6EE"/>
        <w:suppressAutoHyphens w:val="0"/>
        <w:autoSpaceDE w:val="0"/>
        <w:autoSpaceDN w:val="0"/>
        <w:adjustRightInd w:val="0"/>
        <w:jc w:val="center"/>
        <w:rPr>
          <w:rFonts w:ascii="Arial" w:hAnsi="Arial" w:cs="Arial"/>
          <w:bCs/>
          <w:sz w:val="36"/>
          <w:szCs w:val="28"/>
          <w:lang w:eastAsia="fr-FR"/>
        </w:rPr>
      </w:pPr>
      <w:r>
        <w:rPr>
          <w:rFonts w:ascii="Arial" w:hAnsi="Arial" w:cs="Arial"/>
          <w:bCs/>
          <w:sz w:val="36"/>
          <w:szCs w:val="28"/>
          <w:lang w:eastAsia="fr-FR"/>
        </w:rPr>
        <w:t>CLASSE EXCEPTIONNELLE : ANCIENNETE MOYENNE DES PROMUS EN 2020</w:t>
      </w:r>
    </w:p>
    <w:p w:rsidR="00136BA9" w:rsidRDefault="00136BA9">
      <w:pPr>
        <w:spacing w:line="280" w:lineRule="exact"/>
        <w:jc w:val="both"/>
        <w:rPr>
          <w:rFonts w:ascii="Arial" w:hAnsi="Arial"/>
        </w:rPr>
      </w:pPr>
    </w:p>
    <w:p w:rsidR="00EF00CD" w:rsidRDefault="00EF00CD">
      <w:pPr>
        <w:spacing w:line="280" w:lineRule="exact"/>
        <w:jc w:val="both"/>
        <w:rPr>
          <w:rFonts w:ascii="Arial" w:hAnsi="Arial"/>
        </w:rPr>
      </w:pPr>
    </w:p>
    <w:p w:rsidR="003332F0" w:rsidRPr="003332F0" w:rsidRDefault="003332F0" w:rsidP="003332F0">
      <w:pPr>
        <w:spacing w:line="280" w:lineRule="exact"/>
        <w:ind w:left="709" w:right="284" w:hanging="4"/>
        <w:jc w:val="both"/>
        <w:rPr>
          <w:rFonts w:ascii="Arial" w:hAnsi="Arial"/>
          <w:sz w:val="18"/>
          <w:szCs w:val="18"/>
        </w:rPr>
      </w:pPr>
      <w:r>
        <w:rPr>
          <w:rFonts w:ascii="Arial" w:hAnsi="Arial"/>
          <w:sz w:val="18"/>
          <w:szCs w:val="18"/>
        </w:rPr>
        <w:t>Les agents déchargés syndicaux</w:t>
      </w:r>
      <w:r w:rsidRPr="003332F0">
        <w:rPr>
          <w:rFonts w:ascii="Arial" w:hAnsi="Arial"/>
          <w:sz w:val="18"/>
          <w:szCs w:val="18"/>
        </w:rPr>
        <w:t xml:space="preserve"> qui consacrent la totalité de leur service à une activité syndicale ou qui y consacrent une quotité de temps de travail égale ou supérieure 70 % d'un service à temps plein, depuis au moins six mois, sont inscrits de plein droit sur le tableau d'avancement de leur corps lorsqu'ils réunissent les conditions requises.</w:t>
      </w:r>
    </w:p>
    <w:p w:rsidR="00D02A25" w:rsidRDefault="003332F0" w:rsidP="003332F0">
      <w:pPr>
        <w:spacing w:line="280" w:lineRule="exact"/>
        <w:ind w:left="709" w:right="284" w:hanging="4"/>
        <w:jc w:val="both"/>
        <w:rPr>
          <w:rFonts w:ascii="Arial" w:hAnsi="Arial"/>
          <w:sz w:val="18"/>
          <w:szCs w:val="18"/>
        </w:rPr>
      </w:pPr>
      <w:r w:rsidRPr="003332F0">
        <w:rPr>
          <w:rFonts w:ascii="Arial" w:hAnsi="Arial"/>
          <w:sz w:val="18"/>
          <w:szCs w:val="18"/>
        </w:rPr>
        <w:t>Cette inscription a lieu au vu de l'ancienneté acquise dans ce grade et de celle dont justifient en moyenne les fonctionnaires titulaires du même grade ayant accédé au grade supérieur au titre du précédent tableau d'avancement</w:t>
      </w:r>
      <w:r>
        <w:rPr>
          <w:rFonts w:ascii="Arial" w:hAnsi="Arial"/>
          <w:sz w:val="18"/>
          <w:szCs w:val="18"/>
        </w:rPr>
        <w:t>.</w:t>
      </w:r>
    </w:p>
    <w:p w:rsidR="003332F0" w:rsidRDefault="003332F0" w:rsidP="003332F0">
      <w:pPr>
        <w:spacing w:line="280" w:lineRule="exact"/>
        <w:ind w:left="709" w:right="284" w:hanging="4"/>
        <w:jc w:val="both"/>
        <w:rPr>
          <w:rFonts w:ascii="Arial" w:hAnsi="Arial"/>
          <w:sz w:val="18"/>
          <w:szCs w:val="18"/>
        </w:rPr>
      </w:pPr>
    </w:p>
    <w:p w:rsidR="00C54162" w:rsidRDefault="003332F0" w:rsidP="003332F0">
      <w:pPr>
        <w:spacing w:line="280" w:lineRule="exact"/>
        <w:ind w:left="709" w:right="284" w:hanging="4"/>
        <w:jc w:val="both"/>
        <w:rPr>
          <w:rFonts w:ascii="Arial" w:hAnsi="Arial"/>
          <w:sz w:val="18"/>
          <w:szCs w:val="18"/>
        </w:rPr>
      </w:pPr>
      <w:r>
        <w:rPr>
          <w:rFonts w:ascii="Arial" w:hAnsi="Arial"/>
          <w:sz w:val="18"/>
          <w:szCs w:val="18"/>
        </w:rPr>
        <w:t xml:space="preserve">Lors de la campagne d’accès à la classe exceptionnelle pour la rentrée 2020, les personnels promus </w:t>
      </w:r>
      <w:r w:rsidR="00C54162">
        <w:rPr>
          <w:rFonts w:ascii="Arial" w:hAnsi="Arial"/>
          <w:sz w:val="18"/>
          <w:szCs w:val="18"/>
        </w:rPr>
        <w:t xml:space="preserve">justifiaient en moyenne de l’ancienneté suivante dans le grade de la hors classe : </w:t>
      </w:r>
    </w:p>
    <w:p w:rsidR="00C54162" w:rsidRDefault="00C54162" w:rsidP="003332F0">
      <w:pPr>
        <w:spacing w:line="280" w:lineRule="exact"/>
        <w:ind w:left="709" w:right="284" w:hanging="4"/>
        <w:jc w:val="both"/>
        <w:rPr>
          <w:rFonts w:ascii="Arial" w:hAnsi="Arial"/>
          <w:sz w:val="18"/>
          <w:szCs w:val="18"/>
        </w:rPr>
      </w:pPr>
    </w:p>
    <w:p w:rsidR="006D7F09" w:rsidRPr="006D7F09" w:rsidRDefault="006D7F09" w:rsidP="006D7F09">
      <w:pPr>
        <w:pStyle w:val="Paragraphedeliste"/>
        <w:numPr>
          <w:ilvl w:val="0"/>
          <w:numId w:val="4"/>
        </w:numPr>
        <w:spacing w:line="280" w:lineRule="exact"/>
        <w:ind w:right="284"/>
        <w:jc w:val="both"/>
        <w:rPr>
          <w:rFonts w:ascii="Arial" w:hAnsi="Arial"/>
          <w:sz w:val="18"/>
          <w:szCs w:val="18"/>
        </w:rPr>
      </w:pPr>
      <w:r>
        <w:rPr>
          <w:rFonts w:ascii="Arial" w:hAnsi="Arial"/>
          <w:sz w:val="18"/>
          <w:szCs w:val="18"/>
        </w:rPr>
        <w:t>Professeurs agrégés : 5 ans, 3 mois, 25 jours</w:t>
      </w:r>
      <w:bookmarkStart w:id="0" w:name="_GoBack"/>
      <w:bookmarkEnd w:id="0"/>
    </w:p>
    <w:p w:rsidR="00C54162" w:rsidRDefault="00C54162" w:rsidP="00C54162">
      <w:pPr>
        <w:pStyle w:val="Paragraphedeliste"/>
        <w:numPr>
          <w:ilvl w:val="0"/>
          <w:numId w:val="4"/>
        </w:numPr>
        <w:spacing w:line="280" w:lineRule="exact"/>
        <w:ind w:right="284"/>
        <w:jc w:val="both"/>
        <w:rPr>
          <w:rFonts w:ascii="Arial" w:hAnsi="Arial"/>
          <w:sz w:val="18"/>
          <w:szCs w:val="18"/>
        </w:rPr>
      </w:pPr>
      <w:r>
        <w:rPr>
          <w:rFonts w:ascii="Arial" w:hAnsi="Arial"/>
          <w:sz w:val="18"/>
          <w:szCs w:val="18"/>
        </w:rPr>
        <w:t>Professeurs certifiés : 4 ans, 11 mois, 23 jours</w:t>
      </w:r>
    </w:p>
    <w:p w:rsidR="00C54162" w:rsidRDefault="00C54162" w:rsidP="00C54162">
      <w:pPr>
        <w:pStyle w:val="Paragraphedeliste"/>
        <w:numPr>
          <w:ilvl w:val="0"/>
          <w:numId w:val="4"/>
        </w:numPr>
        <w:spacing w:line="280" w:lineRule="exact"/>
        <w:ind w:right="284"/>
        <w:jc w:val="both"/>
        <w:rPr>
          <w:rFonts w:ascii="Arial" w:hAnsi="Arial"/>
          <w:sz w:val="18"/>
          <w:szCs w:val="18"/>
        </w:rPr>
      </w:pPr>
      <w:r>
        <w:rPr>
          <w:rFonts w:ascii="Arial" w:hAnsi="Arial"/>
          <w:sz w:val="18"/>
          <w:szCs w:val="18"/>
        </w:rPr>
        <w:t>Conseillers principaux d’éducation : 4 ans, 9 mois, 26 jours</w:t>
      </w:r>
    </w:p>
    <w:p w:rsidR="00C54162" w:rsidRDefault="00C54162" w:rsidP="00C54162">
      <w:pPr>
        <w:pStyle w:val="Paragraphedeliste"/>
        <w:numPr>
          <w:ilvl w:val="0"/>
          <w:numId w:val="4"/>
        </w:numPr>
        <w:spacing w:line="280" w:lineRule="exact"/>
        <w:ind w:right="284"/>
        <w:jc w:val="both"/>
        <w:rPr>
          <w:rFonts w:ascii="Arial" w:hAnsi="Arial"/>
          <w:sz w:val="18"/>
          <w:szCs w:val="18"/>
        </w:rPr>
      </w:pPr>
      <w:r>
        <w:rPr>
          <w:rFonts w:ascii="Arial" w:hAnsi="Arial"/>
          <w:sz w:val="18"/>
          <w:szCs w:val="18"/>
        </w:rPr>
        <w:t>Professeurs d’éducation physique et sportive: 4 ans, 9 mois, 11 jours</w:t>
      </w:r>
    </w:p>
    <w:p w:rsidR="00C54162" w:rsidRDefault="00C54162" w:rsidP="00C54162">
      <w:pPr>
        <w:pStyle w:val="Paragraphedeliste"/>
        <w:numPr>
          <w:ilvl w:val="0"/>
          <w:numId w:val="4"/>
        </w:numPr>
        <w:spacing w:line="280" w:lineRule="exact"/>
        <w:ind w:right="284"/>
        <w:jc w:val="both"/>
        <w:rPr>
          <w:rFonts w:ascii="Arial" w:hAnsi="Arial"/>
          <w:sz w:val="18"/>
          <w:szCs w:val="18"/>
        </w:rPr>
      </w:pPr>
      <w:r>
        <w:rPr>
          <w:rFonts w:ascii="Arial" w:hAnsi="Arial"/>
          <w:sz w:val="18"/>
          <w:szCs w:val="18"/>
        </w:rPr>
        <w:t>Professeurs de lycée professionnel : 4 ans, 4 mois, 20 jours</w:t>
      </w:r>
    </w:p>
    <w:p w:rsidR="00C54162" w:rsidRDefault="00C54162" w:rsidP="00C54162">
      <w:pPr>
        <w:pStyle w:val="Paragraphedeliste"/>
        <w:numPr>
          <w:ilvl w:val="0"/>
          <w:numId w:val="4"/>
        </w:numPr>
        <w:spacing w:line="280" w:lineRule="exact"/>
        <w:ind w:right="284"/>
        <w:jc w:val="both"/>
        <w:rPr>
          <w:rFonts w:ascii="Arial" w:hAnsi="Arial"/>
          <w:sz w:val="18"/>
          <w:szCs w:val="18"/>
        </w:rPr>
      </w:pPr>
      <w:r>
        <w:rPr>
          <w:rFonts w:ascii="Arial" w:hAnsi="Arial"/>
          <w:sz w:val="18"/>
          <w:szCs w:val="18"/>
        </w:rPr>
        <w:t>Psychologues de l’éducation nationale : 2 ans</w:t>
      </w:r>
    </w:p>
    <w:p w:rsidR="00C54162" w:rsidRPr="00C54162" w:rsidRDefault="00C54162" w:rsidP="00C54162">
      <w:pPr>
        <w:spacing w:line="280" w:lineRule="exact"/>
        <w:ind w:right="284"/>
        <w:jc w:val="both"/>
        <w:rPr>
          <w:rFonts w:ascii="Arial" w:hAnsi="Arial"/>
          <w:sz w:val="18"/>
          <w:szCs w:val="18"/>
        </w:rPr>
      </w:pPr>
    </w:p>
    <w:p w:rsidR="00C54162" w:rsidRDefault="00C54162" w:rsidP="003332F0">
      <w:pPr>
        <w:spacing w:line="280" w:lineRule="exact"/>
        <w:ind w:left="709" w:right="284" w:hanging="4"/>
        <w:jc w:val="both"/>
        <w:rPr>
          <w:rFonts w:ascii="Arial" w:hAnsi="Arial"/>
          <w:sz w:val="18"/>
          <w:szCs w:val="18"/>
        </w:rPr>
      </w:pPr>
    </w:p>
    <w:p w:rsidR="003332F0" w:rsidRDefault="003332F0" w:rsidP="003332F0">
      <w:pPr>
        <w:spacing w:line="280" w:lineRule="exact"/>
        <w:ind w:left="709" w:right="284" w:hanging="4"/>
        <w:jc w:val="both"/>
        <w:rPr>
          <w:rFonts w:ascii="Arial" w:hAnsi="Arial"/>
          <w:sz w:val="18"/>
          <w:szCs w:val="18"/>
        </w:rPr>
      </w:pPr>
    </w:p>
    <w:p w:rsidR="003332F0" w:rsidRPr="0099416E" w:rsidRDefault="003332F0" w:rsidP="00C54162">
      <w:pPr>
        <w:spacing w:line="280" w:lineRule="exact"/>
        <w:ind w:right="284"/>
        <w:jc w:val="both"/>
        <w:rPr>
          <w:rFonts w:ascii="Arial" w:hAnsi="Arial"/>
          <w:sz w:val="18"/>
          <w:szCs w:val="18"/>
        </w:rPr>
      </w:pPr>
    </w:p>
    <w:sectPr w:rsidR="003332F0" w:rsidRPr="0099416E" w:rsidSect="00351721">
      <w:headerReference w:type="first" r:id="rId8"/>
      <w:footnotePr>
        <w:pos w:val="beneathText"/>
      </w:footnotePr>
      <w:pgSz w:w="11905" w:h="16837"/>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AC" w:rsidRDefault="006D10AC" w:rsidP="00351721">
      <w:r>
        <w:separator/>
      </w:r>
    </w:p>
  </w:endnote>
  <w:endnote w:type="continuationSeparator" w:id="0">
    <w:p w:rsidR="006D10AC" w:rsidRDefault="006D10AC" w:rsidP="0035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AC" w:rsidRDefault="006D10AC" w:rsidP="00351721">
      <w:r>
        <w:separator/>
      </w:r>
    </w:p>
  </w:footnote>
  <w:footnote w:type="continuationSeparator" w:id="0">
    <w:p w:rsidR="006D10AC" w:rsidRDefault="006D10AC" w:rsidP="0035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21" w:rsidRDefault="00C061E3" w:rsidP="00351721">
    <w:pPr>
      <w:pStyle w:val="En-tte"/>
    </w:pPr>
    <w:r w:rsidRPr="001E1159">
      <w:rPr>
        <w:noProof/>
        <w:lang w:eastAsia="fr-FR"/>
      </w:rPr>
      <w:drawing>
        <wp:inline distT="0" distB="0" distL="0" distR="0">
          <wp:extent cx="1476375" cy="114300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r w:rsidR="00351721">
      <w:rPr>
        <w:noProof/>
        <w:lang w:eastAsia="fr-FR"/>
      </w:rPr>
      <w:t xml:space="preserve"> </w:t>
    </w:r>
    <w:r w:rsidR="00351721">
      <w:rPr>
        <w:noProof/>
        <w:lang w:eastAsia="fr-FR"/>
      </w:rPr>
      <w:tab/>
    </w:r>
    <w:r w:rsidR="00351721">
      <w:rPr>
        <w:noProof/>
        <w:lang w:eastAsia="fr-FR"/>
      </w:rPr>
      <w:tab/>
    </w:r>
    <w:r w:rsidR="00351721" w:rsidRPr="00B83E92">
      <w:rPr>
        <w:b/>
        <w:noProof/>
        <w:sz w:val="24"/>
        <w:lang w:eastAsia="fr-FR"/>
      </w:rPr>
      <w:t xml:space="preserve">ANNEXE </w:t>
    </w:r>
    <w:r w:rsidR="00B5529A">
      <w:rPr>
        <w:b/>
        <w:noProof/>
        <w:sz w:val="24"/>
        <w:lang w:eastAsia="fr-FR"/>
      </w:rPr>
      <w:t>3</w:t>
    </w:r>
  </w:p>
  <w:p w:rsidR="00351721" w:rsidRDefault="003517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9648C"/>
    <w:multiLevelType w:val="hybridMultilevel"/>
    <w:tmpl w:val="3CE0E3E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106504C"/>
    <w:multiLevelType w:val="hybridMultilevel"/>
    <w:tmpl w:val="3124ADE0"/>
    <w:lvl w:ilvl="0" w:tplc="6EB2236C">
      <w:numFmt w:val="bullet"/>
      <w:lvlText w:val=""/>
      <w:lvlJc w:val="left"/>
      <w:pPr>
        <w:ind w:left="1110" w:hanging="360"/>
      </w:pPr>
      <w:rPr>
        <w:rFonts w:ascii="Symbol" w:eastAsia="Times New Roman" w:hAnsi="Symbol"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334067EF"/>
    <w:multiLevelType w:val="hybridMultilevel"/>
    <w:tmpl w:val="2C5ADB80"/>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2C"/>
    <w:rsid w:val="000E7A32"/>
    <w:rsid w:val="000F7DF7"/>
    <w:rsid w:val="00136BA9"/>
    <w:rsid w:val="00144E83"/>
    <w:rsid w:val="0016043A"/>
    <w:rsid w:val="001F5C89"/>
    <w:rsid w:val="00296139"/>
    <w:rsid w:val="002A272E"/>
    <w:rsid w:val="002B146F"/>
    <w:rsid w:val="0030648D"/>
    <w:rsid w:val="003305B9"/>
    <w:rsid w:val="003332F0"/>
    <w:rsid w:val="00351721"/>
    <w:rsid w:val="003D204B"/>
    <w:rsid w:val="003D623D"/>
    <w:rsid w:val="004E7178"/>
    <w:rsid w:val="00644ABB"/>
    <w:rsid w:val="00674D54"/>
    <w:rsid w:val="00691EA4"/>
    <w:rsid w:val="006D10AC"/>
    <w:rsid w:val="006D7F09"/>
    <w:rsid w:val="006F4F26"/>
    <w:rsid w:val="00714130"/>
    <w:rsid w:val="007F6F90"/>
    <w:rsid w:val="00847D5B"/>
    <w:rsid w:val="008A67C2"/>
    <w:rsid w:val="008C231C"/>
    <w:rsid w:val="009041C6"/>
    <w:rsid w:val="00974061"/>
    <w:rsid w:val="0099416E"/>
    <w:rsid w:val="009E512C"/>
    <w:rsid w:val="00A73102"/>
    <w:rsid w:val="00A77F60"/>
    <w:rsid w:val="00AC7094"/>
    <w:rsid w:val="00B457A3"/>
    <w:rsid w:val="00B5529A"/>
    <w:rsid w:val="00B73C5D"/>
    <w:rsid w:val="00BB6B6F"/>
    <w:rsid w:val="00BC6659"/>
    <w:rsid w:val="00BF55A0"/>
    <w:rsid w:val="00C061E3"/>
    <w:rsid w:val="00C325D2"/>
    <w:rsid w:val="00C54162"/>
    <w:rsid w:val="00C76989"/>
    <w:rsid w:val="00CB0B26"/>
    <w:rsid w:val="00CE6D44"/>
    <w:rsid w:val="00D02A25"/>
    <w:rsid w:val="00D2104B"/>
    <w:rsid w:val="00D3040C"/>
    <w:rsid w:val="00D40E58"/>
    <w:rsid w:val="00D50683"/>
    <w:rsid w:val="00D76D96"/>
    <w:rsid w:val="00DC45E1"/>
    <w:rsid w:val="00DF6563"/>
    <w:rsid w:val="00E03CDD"/>
    <w:rsid w:val="00EA4C37"/>
    <w:rsid w:val="00EF00CD"/>
    <w:rsid w:val="00F44F67"/>
    <w:rsid w:val="00F54A5E"/>
    <w:rsid w:val="00F96D13"/>
    <w:rsid w:val="00FE2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874496"/>
  <w15:chartTrackingRefBased/>
  <w15:docId w15:val="{0D433606-ED37-448E-A04E-47524332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rFonts w:ascii="Arial" w:hAnsi="Arial"/>
      <w:i/>
      <w:u w:val="single"/>
    </w:rPr>
  </w:style>
  <w:style w:type="paragraph" w:styleId="Titre2">
    <w:name w:val="heading 2"/>
    <w:basedOn w:val="Normal"/>
    <w:next w:val="Normal"/>
    <w:qFormat/>
    <w:pPr>
      <w:keepNext/>
      <w:numPr>
        <w:ilvl w:val="1"/>
        <w:numId w:val="1"/>
      </w:numPr>
      <w:pBdr>
        <w:top w:val="single" w:sz="8" w:space="11" w:color="000000" w:shadow="1"/>
        <w:left w:val="single" w:sz="8" w:space="11" w:color="000000" w:shadow="1"/>
        <w:bottom w:val="single" w:sz="8" w:space="11" w:color="000000" w:shadow="1"/>
        <w:right w:val="single" w:sz="8" w:space="11" w:color="000000" w:shadow="1"/>
      </w:pBdr>
      <w:spacing w:line="280" w:lineRule="exact"/>
      <w:ind w:left="1134" w:right="850"/>
      <w:jc w:val="center"/>
      <w:outlineLvl w:val="1"/>
    </w:pPr>
    <w:rPr>
      <w:rFonts w:ascii="Arial" w:hAnsi="Arial"/>
      <w:b/>
      <w:smallCaps/>
    </w:rPr>
  </w:style>
  <w:style w:type="paragraph" w:styleId="Titre3">
    <w:name w:val="heading 3"/>
    <w:basedOn w:val="Normal"/>
    <w:next w:val="Normal"/>
    <w:qFormat/>
    <w:pPr>
      <w:keepNext/>
      <w:numPr>
        <w:ilvl w:val="2"/>
        <w:numId w:val="1"/>
      </w:numPr>
      <w:outlineLvl w:val="2"/>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DFDFDF"/>
      <w:jc w:val="center"/>
    </w:pPr>
    <w:rPr>
      <w:rFonts w:ascii="Arial" w:hAnsi="Arial"/>
      <w:b/>
      <w:smallCap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ind w:left="426"/>
      <w:jc w:val="both"/>
    </w:pPr>
    <w:rPr>
      <w:rFonts w:ascii="Arial" w:hAnsi="Arial"/>
    </w:rPr>
  </w:style>
  <w:style w:type="paragraph" w:customStyle="1" w:styleId="Retraitcorpsdetexte21">
    <w:name w:val="Retrait corps de texte 21"/>
    <w:basedOn w:val="Normal"/>
    <w:pPr>
      <w:ind w:left="993"/>
      <w:jc w:val="both"/>
    </w:pPr>
    <w:rPr>
      <w:rFonts w:ascii="Arial" w:hAnsi="Arial"/>
    </w:rPr>
  </w:style>
  <w:style w:type="paragraph" w:customStyle="1" w:styleId="Retraitcorpsdetexte31">
    <w:name w:val="Retrait corps de texte 31"/>
    <w:basedOn w:val="Normal"/>
    <w:pPr>
      <w:ind w:left="426" w:hanging="142"/>
    </w:pPr>
    <w:rPr>
      <w:rFonts w:ascii="Arial" w:hAnsi="Arial"/>
    </w:rPr>
  </w:style>
  <w:style w:type="paragraph" w:customStyle="1" w:styleId="Corpsdetexte21">
    <w:name w:val="Corps de texte 21"/>
    <w:basedOn w:val="Normal"/>
    <w:pPr>
      <w:jc w:val="both"/>
    </w:pPr>
    <w:rPr>
      <w:rFonts w:ascii="Arial" w:hAnsi="Arial"/>
    </w:rPr>
  </w:style>
  <w:style w:type="paragraph" w:styleId="Textedebulles">
    <w:name w:val="Balloon Text"/>
    <w:basedOn w:val="Normal"/>
    <w:semiHidden/>
    <w:rsid w:val="00DC45E1"/>
    <w:rPr>
      <w:rFonts w:ascii="Tahoma" w:hAnsi="Tahoma" w:cs="Tahoma"/>
      <w:sz w:val="16"/>
      <w:szCs w:val="16"/>
    </w:rPr>
  </w:style>
  <w:style w:type="paragraph" w:styleId="En-tte">
    <w:name w:val="header"/>
    <w:basedOn w:val="Normal"/>
    <w:link w:val="En-tteCar"/>
    <w:rsid w:val="00351721"/>
    <w:pPr>
      <w:tabs>
        <w:tab w:val="center" w:pos="4536"/>
        <w:tab w:val="right" w:pos="9072"/>
      </w:tabs>
    </w:pPr>
  </w:style>
  <w:style w:type="character" w:customStyle="1" w:styleId="En-tteCar">
    <w:name w:val="En-tête Car"/>
    <w:link w:val="En-tte"/>
    <w:rsid w:val="00351721"/>
    <w:rPr>
      <w:lang w:eastAsia="ar-SA"/>
    </w:rPr>
  </w:style>
  <w:style w:type="paragraph" w:styleId="Pieddepage">
    <w:name w:val="footer"/>
    <w:basedOn w:val="Normal"/>
    <w:link w:val="PieddepageCar"/>
    <w:rsid w:val="00351721"/>
    <w:pPr>
      <w:tabs>
        <w:tab w:val="center" w:pos="4536"/>
        <w:tab w:val="right" w:pos="9072"/>
      </w:tabs>
    </w:pPr>
  </w:style>
  <w:style w:type="character" w:customStyle="1" w:styleId="PieddepageCar">
    <w:name w:val="Pied de page Car"/>
    <w:link w:val="Pieddepage"/>
    <w:rsid w:val="00351721"/>
    <w:rPr>
      <w:lang w:eastAsia="ar-SA"/>
    </w:rPr>
  </w:style>
  <w:style w:type="paragraph" w:styleId="Paragraphedeliste">
    <w:name w:val="List Paragraph"/>
    <w:basedOn w:val="Normal"/>
    <w:uiPriority w:val="34"/>
    <w:qFormat/>
    <w:rsid w:val="00C5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4761-3FBE-464D-9646-EA81C55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lpstr>
    </vt:vector>
  </TitlesOfParts>
  <Company>Rectorat de Versailles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VIVENOT</dc:creator>
  <cp:keywords/>
  <cp:lastModifiedBy>Maxime Poujade</cp:lastModifiedBy>
  <cp:revision>5</cp:revision>
  <cp:lastPrinted>2019-04-17T14:09:00Z</cp:lastPrinted>
  <dcterms:created xsi:type="dcterms:W3CDTF">2021-03-19T15:47:00Z</dcterms:created>
  <dcterms:modified xsi:type="dcterms:W3CDTF">2021-03-19T16:45:00Z</dcterms:modified>
</cp:coreProperties>
</file>