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BF" w:rsidRPr="00552A9B" w:rsidRDefault="00B67F9B" w:rsidP="007842BF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-293370</wp:posOffset>
            </wp:positionV>
            <wp:extent cx="1194435" cy="1319530"/>
            <wp:effectExtent l="19050" t="0" r="5715" b="0"/>
            <wp:wrapNone/>
            <wp:docPr id="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B53" w:rsidRDefault="00797B53" w:rsidP="001A0D99">
      <w:pPr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797B53" w:rsidRDefault="00797B53" w:rsidP="001A0D99">
      <w:pPr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797B53" w:rsidRDefault="00797B53" w:rsidP="001A0D99">
      <w:pPr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CA736C" w:rsidRDefault="001A0D99" w:rsidP="00AC070E">
      <w:pPr>
        <w:ind w:right="-1" w:firstLine="709"/>
        <w:jc w:val="center"/>
        <w:rPr>
          <w:rFonts w:ascii="Arial" w:hAnsi="Arial" w:cs="Arial"/>
          <w:b/>
          <w:bCs/>
          <w:sz w:val="18"/>
          <w:szCs w:val="18"/>
        </w:rPr>
      </w:pPr>
      <w:r w:rsidRPr="00C71A20">
        <w:rPr>
          <w:rFonts w:ascii="Arial" w:hAnsi="Arial" w:cs="Arial"/>
          <w:b/>
          <w:bCs/>
          <w:sz w:val="18"/>
          <w:szCs w:val="18"/>
        </w:rPr>
        <w:t>NOTIFICATION DE REMUNERATIONS ACCESSOIRES</w:t>
      </w:r>
      <w:r w:rsidR="00552A9B" w:rsidRPr="00C71A20">
        <w:rPr>
          <w:rFonts w:ascii="Arial" w:hAnsi="Arial" w:cs="Arial"/>
          <w:b/>
          <w:bCs/>
          <w:sz w:val="18"/>
          <w:szCs w:val="18"/>
        </w:rPr>
        <w:t xml:space="preserve"> – AN</w:t>
      </w:r>
      <w:r w:rsidR="00995742">
        <w:rPr>
          <w:rFonts w:ascii="Arial" w:hAnsi="Arial" w:cs="Arial"/>
          <w:b/>
          <w:bCs/>
          <w:sz w:val="18"/>
          <w:szCs w:val="18"/>
        </w:rPr>
        <w:t xml:space="preserve">NEE </w:t>
      </w:r>
      <w:r w:rsidR="00995742" w:rsidRPr="00016536">
        <w:rPr>
          <w:rFonts w:ascii="Arial" w:hAnsi="Arial" w:cs="Arial"/>
          <w:b/>
          <w:bCs/>
          <w:sz w:val="18"/>
          <w:szCs w:val="18"/>
        </w:rPr>
        <w:t>CIVILE 20</w:t>
      </w:r>
      <w:r w:rsidR="00E86946">
        <w:rPr>
          <w:rFonts w:ascii="Arial" w:hAnsi="Arial" w:cs="Arial"/>
          <w:b/>
          <w:bCs/>
          <w:sz w:val="18"/>
          <w:szCs w:val="18"/>
        </w:rPr>
        <w:t>17</w:t>
      </w:r>
    </w:p>
    <w:p w:rsidR="00A52A5D" w:rsidRPr="00C71A20" w:rsidRDefault="00A52A5D" w:rsidP="00AC070E">
      <w:pPr>
        <w:ind w:right="-1" w:firstLine="709"/>
        <w:jc w:val="center"/>
        <w:rPr>
          <w:rFonts w:ascii="Arial" w:hAnsi="Arial" w:cs="Arial"/>
          <w:b/>
          <w:bCs/>
          <w:sz w:val="18"/>
          <w:szCs w:val="18"/>
        </w:rPr>
      </w:pPr>
      <w:r w:rsidRPr="00A52A5D">
        <w:rPr>
          <w:rFonts w:ascii="Arial" w:hAnsi="Arial" w:cs="Arial"/>
          <w:bCs/>
          <w:sz w:val="18"/>
          <w:szCs w:val="18"/>
        </w:rPr>
        <w:t xml:space="preserve">dans le cadre de la </w:t>
      </w:r>
      <w:r>
        <w:rPr>
          <w:rFonts w:ascii="Arial" w:hAnsi="Arial" w:cs="Arial"/>
          <w:bCs/>
          <w:sz w:val="18"/>
          <w:szCs w:val="18"/>
        </w:rPr>
        <w:t>R</w:t>
      </w:r>
      <w:r w:rsidRPr="00A52A5D">
        <w:rPr>
          <w:rFonts w:ascii="Arial" w:hAnsi="Arial" w:cs="Arial"/>
          <w:bCs/>
          <w:sz w:val="18"/>
          <w:szCs w:val="18"/>
        </w:rPr>
        <w:t xml:space="preserve">etraite </w:t>
      </w:r>
      <w:r>
        <w:rPr>
          <w:rFonts w:ascii="Arial" w:hAnsi="Arial" w:cs="Arial"/>
          <w:bCs/>
          <w:sz w:val="18"/>
          <w:szCs w:val="18"/>
        </w:rPr>
        <w:t>A</w:t>
      </w:r>
      <w:r w:rsidRPr="00A52A5D">
        <w:rPr>
          <w:rFonts w:ascii="Arial" w:hAnsi="Arial" w:cs="Arial"/>
          <w:bCs/>
          <w:sz w:val="18"/>
          <w:szCs w:val="18"/>
        </w:rPr>
        <w:t xml:space="preserve">dditionnelle de la </w:t>
      </w:r>
      <w:r>
        <w:rPr>
          <w:rFonts w:ascii="Arial" w:hAnsi="Arial" w:cs="Arial"/>
          <w:bCs/>
          <w:sz w:val="18"/>
          <w:szCs w:val="18"/>
        </w:rPr>
        <w:t>F</w:t>
      </w:r>
      <w:r w:rsidRPr="00A52A5D">
        <w:rPr>
          <w:rFonts w:ascii="Arial" w:hAnsi="Arial" w:cs="Arial"/>
          <w:bCs/>
          <w:sz w:val="18"/>
          <w:szCs w:val="18"/>
        </w:rPr>
        <w:t xml:space="preserve">onction </w:t>
      </w:r>
      <w:r>
        <w:rPr>
          <w:rFonts w:ascii="Arial" w:hAnsi="Arial" w:cs="Arial"/>
          <w:bCs/>
          <w:sz w:val="18"/>
          <w:szCs w:val="18"/>
        </w:rPr>
        <w:t>P</w:t>
      </w:r>
      <w:r w:rsidRPr="00A52A5D">
        <w:rPr>
          <w:rFonts w:ascii="Arial" w:hAnsi="Arial" w:cs="Arial"/>
          <w:bCs/>
          <w:sz w:val="18"/>
          <w:szCs w:val="18"/>
        </w:rPr>
        <w:t>ublique</w:t>
      </w:r>
      <w:r>
        <w:rPr>
          <w:rFonts w:ascii="Arial" w:hAnsi="Arial" w:cs="Arial"/>
          <w:b/>
          <w:bCs/>
          <w:sz w:val="18"/>
          <w:szCs w:val="18"/>
        </w:rPr>
        <w:t xml:space="preserve">  (RAFP)</w:t>
      </w:r>
    </w:p>
    <w:p w:rsidR="00F03A62" w:rsidRDefault="00F03A62" w:rsidP="001A0D99">
      <w:pPr>
        <w:ind w:right="-1"/>
        <w:jc w:val="center"/>
        <w:rPr>
          <w:rFonts w:ascii="Arial" w:hAnsi="Arial" w:cs="Arial"/>
          <w:bCs/>
          <w:sz w:val="18"/>
          <w:szCs w:val="18"/>
        </w:rPr>
      </w:pPr>
    </w:p>
    <w:p w:rsidR="00797B53" w:rsidRDefault="00797B53" w:rsidP="001A0D99">
      <w:pPr>
        <w:ind w:right="-1"/>
        <w:jc w:val="center"/>
        <w:rPr>
          <w:rFonts w:ascii="Arial" w:hAnsi="Arial" w:cs="Arial"/>
          <w:bCs/>
          <w:sz w:val="18"/>
          <w:szCs w:val="18"/>
        </w:rPr>
      </w:pPr>
    </w:p>
    <w:p w:rsidR="00797B53" w:rsidRPr="00552A9B" w:rsidRDefault="00797B53" w:rsidP="001A0D99">
      <w:pPr>
        <w:ind w:right="-1"/>
        <w:jc w:val="center"/>
        <w:rPr>
          <w:rFonts w:ascii="Arial" w:hAnsi="Arial" w:cs="Arial"/>
          <w:bCs/>
          <w:sz w:val="18"/>
          <w:szCs w:val="18"/>
        </w:rPr>
      </w:pPr>
    </w:p>
    <w:p w:rsidR="00425585" w:rsidRPr="00425585" w:rsidRDefault="00425585" w:rsidP="0042558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right="-1"/>
        <w:jc w:val="center"/>
        <w:rPr>
          <w:rFonts w:ascii="Arial" w:hAnsi="Arial" w:cs="Arial"/>
          <w:bCs/>
          <w:sz w:val="18"/>
          <w:szCs w:val="18"/>
        </w:rPr>
      </w:pPr>
    </w:p>
    <w:p w:rsidR="00F03A62" w:rsidRPr="00425585" w:rsidRDefault="00E86946" w:rsidP="0042558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E86946">
        <w:rPr>
          <w:rFonts w:ascii="Arial" w:hAnsi="Arial" w:cs="Arial"/>
          <w:bCs/>
          <w:sz w:val="28"/>
          <w:szCs w:val="28"/>
        </w:rPr>
        <w:sym w:font="Webdings" w:char="F069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86946">
        <w:rPr>
          <w:rFonts w:ascii="Arial" w:hAnsi="Arial" w:cs="Arial"/>
          <w:bCs/>
          <w:sz w:val="18"/>
          <w:szCs w:val="18"/>
        </w:rPr>
        <w:t xml:space="preserve">Ce document est à remettre par le bénéficiaire de l’autorisation de cumul d’activités </w:t>
      </w:r>
      <w:r w:rsidR="00425585">
        <w:rPr>
          <w:rFonts w:ascii="Arial" w:hAnsi="Arial" w:cs="Arial"/>
          <w:bCs/>
          <w:sz w:val="18"/>
          <w:szCs w:val="18"/>
        </w:rPr>
        <w:t xml:space="preserve">à son employeur secondaire </w:t>
      </w:r>
      <w:r w:rsidR="00425585" w:rsidRPr="00425585">
        <w:rPr>
          <w:rFonts w:ascii="Arial" w:hAnsi="Arial" w:cs="Arial"/>
          <w:b/>
          <w:bCs/>
          <w:sz w:val="18"/>
          <w:szCs w:val="18"/>
        </w:rPr>
        <w:t xml:space="preserve">uniquement </w:t>
      </w:r>
      <w:r w:rsidRPr="00425585">
        <w:rPr>
          <w:rFonts w:ascii="Arial" w:hAnsi="Arial" w:cs="Arial"/>
          <w:b/>
          <w:bCs/>
          <w:sz w:val="18"/>
          <w:szCs w:val="18"/>
        </w:rPr>
        <w:t xml:space="preserve">s’il s’agit </w:t>
      </w:r>
      <w:r w:rsidR="00425585" w:rsidRPr="00425585">
        <w:rPr>
          <w:rFonts w:ascii="Arial" w:hAnsi="Arial" w:cs="Arial"/>
          <w:b/>
          <w:bCs/>
          <w:sz w:val="18"/>
          <w:szCs w:val="18"/>
        </w:rPr>
        <w:t>d’</w:t>
      </w:r>
      <w:r w:rsidR="00425585">
        <w:rPr>
          <w:rFonts w:ascii="Arial" w:hAnsi="Arial" w:cs="Arial"/>
          <w:b/>
          <w:bCs/>
          <w:sz w:val="18"/>
          <w:szCs w:val="18"/>
        </w:rPr>
        <w:t xml:space="preserve">une autre administration, </w:t>
      </w:r>
      <w:r w:rsidRPr="00425585">
        <w:rPr>
          <w:rFonts w:ascii="Arial" w:hAnsi="Arial" w:cs="Arial"/>
          <w:b/>
          <w:bCs/>
          <w:sz w:val="18"/>
          <w:szCs w:val="18"/>
        </w:rPr>
        <w:t>d</w:t>
      </w:r>
      <w:r w:rsidR="00425585" w:rsidRPr="00425585">
        <w:rPr>
          <w:rFonts w:ascii="Arial" w:hAnsi="Arial" w:cs="Arial"/>
          <w:b/>
          <w:bCs/>
          <w:sz w:val="18"/>
          <w:szCs w:val="18"/>
        </w:rPr>
        <w:t xml:space="preserve">’un organisme </w:t>
      </w:r>
      <w:r w:rsidR="00220299">
        <w:rPr>
          <w:rFonts w:ascii="Arial" w:hAnsi="Arial" w:cs="Arial"/>
          <w:b/>
          <w:bCs/>
          <w:sz w:val="18"/>
          <w:szCs w:val="18"/>
        </w:rPr>
        <w:t xml:space="preserve">public, d’un </w:t>
      </w:r>
      <w:r w:rsidR="00425585" w:rsidRPr="00425585">
        <w:rPr>
          <w:rFonts w:ascii="Arial" w:hAnsi="Arial" w:cs="Arial"/>
          <w:b/>
          <w:bCs/>
          <w:sz w:val="18"/>
          <w:szCs w:val="18"/>
        </w:rPr>
        <w:t>établissement public</w:t>
      </w:r>
      <w:r w:rsidR="00220299">
        <w:rPr>
          <w:rFonts w:ascii="Arial" w:hAnsi="Arial" w:cs="Arial"/>
          <w:b/>
          <w:bCs/>
          <w:sz w:val="18"/>
          <w:szCs w:val="18"/>
        </w:rPr>
        <w:t xml:space="preserve"> ou une association publique</w:t>
      </w:r>
      <w:r w:rsidR="00425585" w:rsidRPr="0042558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842BF" w:rsidRPr="00425585" w:rsidRDefault="007842BF" w:rsidP="00AC7613">
      <w:pPr>
        <w:ind w:right="-426"/>
        <w:rPr>
          <w:rFonts w:ascii="Arial" w:hAnsi="Arial" w:cs="Arial"/>
          <w:b/>
          <w:bCs/>
          <w:sz w:val="18"/>
          <w:szCs w:val="18"/>
        </w:rPr>
      </w:pPr>
    </w:p>
    <w:p w:rsidR="00552A9B" w:rsidRPr="00552A9B" w:rsidRDefault="00552A9B" w:rsidP="00AC7613">
      <w:pPr>
        <w:ind w:right="-426"/>
        <w:rPr>
          <w:rFonts w:ascii="Arial" w:hAnsi="Arial" w:cs="Arial"/>
          <w:bCs/>
          <w:sz w:val="18"/>
          <w:szCs w:val="18"/>
        </w:rPr>
      </w:pPr>
    </w:p>
    <w:p w:rsidR="000617D4" w:rsidRPr="00552A9B" w:rsidRDefault="000617D4" w:rsidP="00300D1D">
      <w:pPr>
        <w:spacing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552A9B">
        <w:rPr>
          <w:rFonts w:ascii="Arial" w:hAnsi="Arial" w:cs="Arial"/>
          <w:bCs/>
          <w:sz w:val="18"/>
          <w:szCs w:val="18"/>
        </w:rPr>
        <w:t xml:space="preserve">Les organismes publics, employeurs secondaires sont dans l’obligation d’acquitter, pour les rémunérations accessoires qu’ils versent, des cotisations au régime de retraite additionnelle de la fonction publique </w:t>
      </w:r>
      <w:r w:rsidR="00C71A20">
        <w:rPr>
          <w:rFonts w:ascii="Arial" w:hAnsi="Arial" w:cs="Arial"/>
          <w:bCs/>
          <w:sz w:val="18"/>
          <w:szCs w:val="18"/>
        </w:rPr>
        <w:t xml:space="preserve">- </w:t>
      </w:r>
      <w:r w:rsidR="00C71A20" w:rsidRPr="000756D5">
        <w:rPr>
          <w:rFonts w:ascii="Arial" w:hAnsi="Arial" w:cs="Arial"/>
          <w:b/>
          <w:bCs/>
          <w:sz w:val="18"/>
          <w:szCs w:val="18"/>
        </w:rPr>
        <w:t>RAFP</w:t>
      </w:r>
      <w:r w:rsidR="00C71A20">
        <w:rPr>
          <w:rFonts w:ascii="Arial" w:hAnsi="Arial" w:cs="Arial"/>
          <w:bCs/>
          <w:sz w:val="18"/>
          <w:szCs w:val="18"/>
        </w:rPr>
        <w:t xml:space="preserve"> - </w:t>
      </w:r>
      <w:r w:rsidRPr="00552A9B">
        <w:rPr>
          <w:rFonts w:ascii="Arial" w:hAnsi="Arial" w:cs="Arial"/>
          <w:bCs/>
          <w:sz w:val="18"/>
          <w:szCs w:val="18"/>
        </w:rPr>
        <w:t>dans les limites prévues par l’article 76 de la loi 2003-775 du 21 août 2203 et le décret 2004-569 du 18 juin 2004.</w:t>
      </w:r>
    </w:p>
    <w:p w:rsidR="000617D4" w:rsidRPr="00552A9B" w:rsidRDefault="00552A9B" w:rsidP="00300D1D">
      <w:pPr>
        <w:spacing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552A9B">
        <w:rPr>
          <w:rFonts w:ascii="Arial" w:hAnsi="Arial" w:cs="Arial"/>
          <w:bCs/>
          <w:sz w:val="18"/>
          <w:szCs w:val="18"/>
        </w:rPr>
        <w:t>Ainsi la cotisation s’applique sur un montant d’indemnités plafonné à 20 % du traitement indiciaire brut annuel.</w:t>
      </w:r>
    </w:p>
    <w:p w:rsidR="00552A9B" w:rsidRPr="00552A9B" w:rsidRDefault="00552A9B" w:rsidP="00300D1D">
      <w:pPr>
        <w:spacing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552A9B">
        <w:rPr>
          <w:rFonts w:ascii="Arial" w:hAnsi="Arial" w:cs="Arial"/>
          <w:bCs/>
          <w:sz w:val="18"/>
          <w:szCs w:val="18"/>
        </w:rPr>
        <w:t>La détermination de cette limite relève donc de la compétence de l’employeur principal.</w:t>
      </w:r>
    </w:p>
    <w:p w:rsidR="00552A9B" w:rsidRPr="00552A9B" w:rsidRDefault="00552A9B" w:rsidP="00300D1D">
      <w:pPr>
        <w:ind w:right="-1"/>
        <w:jc w:val="both"/>
        <w:rPr>
          <w:rFonts w:ascii="Arial" w:hAnsi="Arial" w:cs="Arial"/>
          <w:bCs/>
          <w:sz w:val="18"/>
          <w:szCs w:val="18"/>
        </w:rPr>
      </w:pPr>
    </w:p>
    <w:p w:rsidR="00552A9B" w:rsidRPr="00552A9B" w:rsidRDefault="00425585" w:rsidP="00300D1D">
      <w:pPr>
        <w:spacing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Il </w:t>
      </w:r>
      <w:r w:rsidR="00552A9B" w:rsidRPr="00552A9B">
        <w:rPr>
          <w:rFonts w:ascii="Arial" w:hAnsi="Arial" w:cs="Arial"/>
          <w:bCs/>
          <w:sz w:val="18"/>
          <w:szCs w:val="18"/>
        </w:rPr>
        <w:t xml:space="preserve">appartient </w:t>
      </w:r>
      <w:r>
        <w:rPr>
          <w:rFonts w:ascii="Arial" w:hAnsi="Arial" w:cs="Arial"/>
          <w:bCs/>
          <w:sz w:val="18"/>
          <w:szCs w:val="18"/>
        </w:rPr>
        <w:t xml:space="preserve">à l’employeur principal </w:t>
      </w:r>
      <w:r w:rsidR="00552A9B" w:rsidRPr="00552A9B">
        <w:rPr>
          <w:rFonts w:ascii="Arial" w:hAnsi="Arial" w:cs="Arial"/>
          <w:bCs/>
          <w:sz w:val="18"/>
          <w:szCs w:val="18"/>
        </w:rPr>
        <w:t>de centraliser les rémunérations accessoires perçues par un même fonctionnaire afin de déterminer le montant des cotisations éventuellement dues par les différents employeurs secondaires.</w:t>
      </w:r>
    </w:p>
    <w:p w:rsidR="00552A9B" w:rsidRPr="00552A9B" w:rsidRDefault="00552A9B" w:rsidP="00300D1D">
      <w:pPr>
        <w:ind w:right="-1"/>
        <w:jc w:val="both"/>
        <w:rPr>
          <w:rFonts w:ascii="Arial" w:hAnsi="Arial" w:cs="Arial"/>
          <w:bCs/>
          <w:sz w:val="18"/>
          <w:szCs w:val="18"/>
        </w:rPr>
      </w:pPr>
    </w:p>
    <w:p w:rsidR="00552A9B" w:rsidRPr="00425585" w:rsidRDefault="00552A9B" w:rsidP="00300D1D">
      <w:pPr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425585">
        <w:rPr>
          <w:rFonts w:ascii="Arial" w:hAnsi="Arial" w:cs="Arial"/>
          <w:b/>
          <w:bCs/>
          <w:sz w:val="18"/>
          <w:szCs w:val="18"/>
        </w:rPr>
        <w:t>A cette fin, je vous prie de bien vouloir transmettre</w:t>
      </w:r>
      <w:r w:rsidR="00425585">
        <w:rPr>
          <w:rFonts w:ascii="Arial" w:hAnsi="Arial" w:cs="Arial"/>
          <w:b/>
          <w:bCs/>
          <w:sz w:val="18"/>
          <w:szCs w:val="18"/>
        </w:rPr>
        <w:t xml:space="preserve"> </w:t>
      </w:r>
      <w:r w:rsidR="00317B92">
        <w:rPr>
          <w:rFonts w:ascii="Arial" w:hAnsi="Arial" w:cs="Arial"/>
          <w:b/>
          <w:bCs/>
          <w:sz w:val="18"/>
          <w:szCs w:val="18"/>
        </w:rPr>
        <w:t xml:space="preserve">aux services de gestion du Rectorat, </w:t>
      </w:r>
      <w:r w:rsidR="00425585">
        <w:rPr>
          <w:rFonts w:ascii="Arial" w:hAnsi="Arial" w:cs="Arial"/>
          <w:b/>
          <w:bCs/>
          <w:sz w:val="18"/>
          <w:szCs w:val="18"/>
        </w:rPr>
        <w:t>entre le 1</w:t>
      </w:r>
      <w:r w:rsidR="00425585" w:rsidRPr="00425585">
        <w:rPr>
          <w:rFonts w:ascii="Arial" w:hAnsi="Arial" w:cs="Arial"/>
          <w:b/>
          <w:bCs/>
          <w:sz w:val="18"/>
          <w:szCs w:val="18"/>
          <w:vertAlign w:val="superscript"/>
        </w:rPr>
        <w:t>er</w:t>
      </w:r>
      <w:r w:rsidR="00425585">
        <w:rPr>
          <w:rFonts w:ascii="Arial" w:hAnsi="Arial" w:cs="Arial"/>
          <w:b/>
          <w:bCs/>
          <w:sz w:val="18"/>
          <w:szCs w:val="18"/>
        </w:rPr>
        <w:t xml:space="preserve"> et </w:t>
      </w:r>
      <w:r w:rsidRPr="00425585">
        <w:rPr>
          <w:rFonts w:ascii="Arial" w:hAnsi="Arial" w:cs="Arial"/>
          <w:b/>
          <w:bCs/>
          <w:sz w:val="18"/>
          <w:szCs w:val="18"/>
        </w:rPr>
        <w:t xml:space="preserve">le 15 janvier </w:t>
      </w:r>
      <w:r w:rsidR="00016536" w:rsidRPr="00425585">
        <w:rPr>
          <w:rFonts w:ascii="Arial" w:hAnsi="Arial" w:cs="Arial"/>
          <w:b/>
          <w:bCs/>
          <w:sz w:val="18"/>
          <w:szCs w:val="18"/>
        </w:rPr>
        <w:t>201</w:t>
      </w:r>
      <w:r w:rsidR="00425585" w:rsidRPr="00425585">
        <w:rPr>
          <w:rFonts w:ascii="Arial" w:hAnsi="Arial" w:cs="Arial"/>
          <w:b/>
          <w:bCs/>
          <w:sz w:val="18"/>
          <w:szCs w:val="18"/>
        </w:rPr>
        <w:t>8</w:t>
      </w:r>
      <w:r w:rsidRPr="00425585">
        <w:rPr>
          <w:rFonts w:ascii="Arial" w:hAnsi="Arial" w:cs="Arial"/>
          <w:b/>
          <w:bCs/>
          <w:sz w:val="18"/>
          <w:szCs w:val="18"/>
        </w:rPr>
        <w:t>, la présente fiche dûmen</w:t>
      </w:r>
      <w:r w:rsidR="00317B92">
        <w:rPr>
          <w:rFonts w:ascii="Arial" w:hAnsi="Arial" w:cs="Arial"/>
          <w:b/>
          <w:bCs/>
          <w:sz w:val="18"/>
          <w:szCs w:val="18"/>
        </w:rPr>
        <w:t>t renseignée qui concerne les rémunérations accessoires versées au titre de l’année civile 2017.</w:t>
      </w:r>
    </w:p>
    <w:p w:rsidR="00300D1D" w:rsidRDefault="00300D1D" w:rsidP="00300D1D">
      <w:pPr>
        <w:spacing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2374"/>
        <w:gridCol w:w="2374"/>
        <w:gridCol w:w="2374"/>
      </w:tblGrid>
      <w:tr w:rsidR="001E134A" w:rsidRPr="00C3721D" w:rsidTr="00C3721D">
        <w:trPr>
          <w:trHeight w:val="340"/>
        </w:trPr>
        <w:tc>
          <w:tcPr>
            <w:tcW w:w="9495" w:type="dxa"/>
            <w:gridSpan w:val="4"/>
            <w:shd w:val="clear" w:color="auto" w:fill="D9D9D9"/>
            <w:vAlign w:val="center"/>
          </w:tcPr>
          <w:p w:rsidR="001E134A" w:rsidRPr="00C3721D" w:rsidRDefault="001E134A" w:rsidP="00C3721D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1D">
              <w:rPr>
                <w:rFonts w:ascii="Arial" w:hAnsi="Arial" w:cs="Arial"/>
                <w:b/>
                <w:bCs/>
                <w:sz w:val="18"/>
                <w:szCs w:val="18"/>
              </w:rPr>
              <w:t>Employeur secondaire </w:t>
            </w:r>
          </w:p>
        </w:tc>
      </w:tr>
      <w:tr w:rsidR="00AF1D0D" w:rsidRPr="00C3721D" w:rsidTr="00425585">
        <w:trPr>
          <w:trHeight w:val="340"/>
        </w:trPr>
        <w:tc>
          <w:tcPr>
            <w:tcW w:w="2373" w:type="dxa"/>
            <w:shd w:val="clear" w:color="auto" w:fill="auto"/>
            <w:vAlign w:val="center"/>
          </w:tcPr>
          <w:p w:rsidR="00AF1D0D" w:rsidRPr="00C3721D" w:rsidRDefault="00AF1D0D" w:rsidP="00425585">
            <w:pPr>
              <w:spacing w:line="360" w:lineRule="auto"/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721D">
              <w:rPr>
                <w:rFonts w:ascii="Arial" w:hAnsi="Arial" w:cs="Arial"/>
                <w:bCs/>
                <w:sz w:val="18"/>
                <w:szCs w:val="18"/>
              </w:rPr>
              <w:t>NOM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F1D0D" w:rsidRPr="00C3721D" w:rsidRDefault="00AF1D0D" w:rsidP="00425585">
            <w:pPr>
              <w:spacing w:line="360" w:lineRule="auto"/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721D">
              <w:rPr>
                <w:rFonts w:ascii="Arial" w:hAnsi="Arial" w:cs="Arial"/>
                <w:bCs/>
                <w:sz w:val="18"/>
                <w:szCs w:val="18"/>
              </w:rPr>
              <w:t>ADRESSE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F1D0D" w:rsidRPr="00C3721D" w:rsidRDefault="00AF1D0D" w:rsidP="00425585">
            <w:pPr>
              <w:spacing w:line="360" w:lineRule="auto"/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721D">
              <w:rPr>
                <w:rFonts w:ascii="Arial" w:hAnsi="Arial" w:cs="Arial"/>
                <w:bCs/>
                <w:sz w:val="18"/>
                <w:szCs w:val="18"/>
              </w:rPr>
              <w:t>N° DE SIRET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E134A" w:rsidRPr="00C3721D" w:rsidRDefault="001E134A" w:rsidP="00425585">
            <w:pPr>
              <w:spacing w:line="360" w:lineRule="auto"/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721D">
              <w:rPr>
                <w:rFonts w:ascii="Arial" w:hAnsi="Arial" w:cs="Arial"/>
                <w:bCs/>
                <w:sz w:val="18"/>
                <w:szCs w:val="18"/>
              </w:rPr>
              <w:t>CONTACT</w:t>
            </w:r>
            <w:r w:rsidR="00C71A20" w:rsidRPr="00C3721D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 w:rsidRPr="00C3721D">
              <w:rPr>
                <w:rFonts w:ascii="Arial" w:hAnsi="Arial" w:cs="Arial"/>
                <w:bCs/>
                <w:sz w:val="18"/>
                <w:szCs w:val="18"/>
              </w:rPr>
              <w:t>TEL - EMAIL</w:t>
            </w:r>
          </w:p>
        </w:tc>
      </w:tr>
      <w:tr w:rsidR="00300D1D" w:rsidRPr="00C3721D" w:rsidTr="00C3721D">
        <w:trPr>
          <w:trHeight w:val="567"/>
        </w:trPr>
        <w:tc>
          <w:tcPr>
            <w:tcW w:w="2373" w:type="dxa"/>
            <w:shd w:val="clear" w:color="auto" w:fill="auto"/>
          </w:tcPr>
          <w:p w:rsidR="001E134A" w:rsidRPr="00C3721D" w:rsidRDefault="001E134A" w:rsidP="00C3721D">
            <w:pPr>
              <w:spacing w:line="360" w:lineRule="auto"/>
              <w:ind w:right="-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300D1D" w:rsidRPr="00C3721D" w:rsidRDefault="00300D1D" w:rsidP="00C3721D">
            <w:pPr>
              <w:spacing w:line="360" w:lineRule="auto"/>
              <w:ind w:right="-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300D1D" w:rsidRPr="00C3721D" w:rsidRDefault="00300D1D" w:rsidP="00C3721D">
            <w:pPr>
              <w:spacing w:line="360" w:lineRule="auto"/>
              <w:ind w:right="-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300D1D" w:rsidRPr="00C3721D" w:rsidRDefault="00300D1D" w:rsidP="00C3721D">
            <w:pPr>
              <w:spacing w:line="360" w:lineRule="auto"/>
              <w:ind w:right="-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34A" w:rsidRPr="00C3721D" w:rsidTr="00C3721D">
        <w:trPr>
          <w:trHeight w:val="340"/>
        </w:trPr>
        <w:tc>
          <w:tcPr>
            <w:tcW w:w="9495" w:type="dxa"/>
            <w:gridSpan w:val="4"/>
            <w:shd w:val="clear" w:color="auto" w:fill="D9D9D9"/>
            <w:vAlign w:val="center"/>
          </w:tcPr>
          <w:p w:rsidR="001E134A" w:rsidRPr="00C3721D" w:rsidRDefault="001E134A" w:rsidP="00C3721D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1D">
              <w:rPr>
                <w:rFonts w:ascii="Arial" w:hAnsi="Arial" w:cs="Arial"/>
                <w:b/>
                <w:bCs/>
                <w:sz w:val="18"/>
                <w:szCs w:val="18"/>
              </w:rPr>
              <w:t>Fonctionnaire employé</w:t>
            </w:r>
          </w:p>
        </w:tc>
      </w:tr>
      <w:tr w:rsidR="00300D1D" w:rsidRPr="00C3721D" w:rsidTr="00C3721D">
        <w:trPr>
          <w:trHeight w:val="340"/>
        </w:trPr>
        <w:tc>
          <w:tcPr>
            <w:tcW w:w="2373" w:type="dxa"/>
            <w:shd w:val="clear" w:color="auto" w:fill="auto"/>
            <w:vAlign w:val="center"/>
          </w:tcPr>
          <w:p w:rsidR="00300D1D" w:rsidRPr="00C3721D" w:rsidRDefault="00AF1D0D" w:rsidP="00C3721D">
            <w:pPr>
              <w:spacing w:line="360" w:lineRule="auto"/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721D">
              <w:rPr>
                <w:rFonts w:ascii="Arial" w:hAnsi="Arial" w:cs="Arial"/>
                <w:bCs/>
                <w:sz w:val="18"/>
                <w:szCs w:val="18"/>
              </w:rPr>
              <w:t>NOM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00D1D" w:rsidRPr="00C3721D" w:rsidRDefault="00AF1D0D" w:rsidP="00C3721D">
            <w:pPr>
              <w:spacing w:line="360" w:lineRule="auto"/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721D">
              <w:rPr>
                <w:rFonts w:ascii="Arial" w:hAnsi="Arial" w:cs="Arial"/>
                <w:bCs/>
                <w:sz w:val="18"/>
                <w:szCs w:val="18"/>
              </w:rPr>
              <w:t>PRENOM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00D1D" w:rsidRPr="00C3721D" w:rsidRDefault="00AF1D0D" w:rsidP="00C3721D">
            <w:pPr>
              <w:spacing w:line="360" w:lineRule="auto"/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721D">
              <w:rPr>
                <w:rFonts w:ascii="Arial" w:hAnsi="Arial" w:cs="Arial"/>
                <w:bCs/>
                <w:sz w:val="18"/>
                <w:szCs w:val="18"/>
              </w:rPr>
              <w:t>N° INSEE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E134A" w:rsidRPr="00C3721D" w:rsidRDefault="001E134A" w:rsidP="00C3721D">
            <w:pPr>
              <w:spacing w:line="360" w:lineRule="auto"/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721D">
              <w:rPr>
                <w:rFonts w:ascii="Arial" w:hAnsi="Arial" w:cs="Arial"/>
                <w:bCs/>
                <w:sz w:val="18"/>
                <w:szCs w:val="18"/>
              </w:rPr>
              <w:t>GRADE ET DISCIPLINE</w:t>
            </w:r>
          </w:p>
        </w:tc>
      </w:tr>
      <w:tr w:rsidR="001E134A" w:rsidRPr="00C3721D" w:rsidTr="00C3721D">
        <w:trPr>
          <w:trHeight w:val="567"/>
        </w:trPr>
        <w:tc>
          <w:tcPr>
            <w:tcW w:w="2373" w:type="dxa"/>
            <w:shd w:val="clear" w:color="auto" w:fill="auto"/>
          </w:tcPr>
          <w:p w:rsidR="001E134A" w:rsidRPr="00C3721D" w:rsidRDefault="001E134A" w:rsidP="00C3721D">
            <w:pPr>
              <w:spacing w:line="360" w:lineRule="auto"/>
              <w:ind w:right="-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1E134A" w:rsidRPr="00C3721D" w:rsidRDefault="001E134A" w:rsidP="00C3721D">
            <w:pPr>
              <w:spacing w:line="360" w:lineRule="auto"/>
              <w:ind w:right="-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1E134A" w:rsidRPr="00C3721D" w:rsidRDefault="001E134A" w:rsidP="00C3721D">
            <w:pPr>
              <w:spacing w:line="360" w:lineRule="auto"/>
              <w:ind w:right="-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1E134A" w:rsidRPr="00C3721D" w:rsidRDefault="001E134A" w:rsidP="00C3721D">
            <w:pPr>
              <w:spacing w:line="360" w:lineRule="auto"/>
              <w:ind w:right="-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1A20" w:rsidRPr="00C3721D" w:rsidTr="00C3721D">
        <w:trPr>
          <w:trHeight w:val="340"/>
        </w:trPr>
        <w:tc>
          <w:tcPr>
            <w:tcW w:w="9495" w:type="dxa"/>
            <w:gridSpan w:val="4"/>
            <w:shd w:val="clear" w:color="auto" w:fill="D9D9D9"/>
            <w:vAlign w:val="center"/>
          </w:tcPr>
          <w:p w:rsidR="00C71A20" w:rsidRPr="00C3721D" w:rsidRDefault="00C71A20" w:rsidP="00C3721D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1D">
              <w:rPr>
                <w:rFonts w:ascii="Arial" w:hAnsi="Arial" w:cs="Arial"/>
                <w:b/>
                <w:bCs/>
                <w:sz w:val="18"/>
                <w:szCs w:val="18"/>
              </w:rPr>
              <w:t>Rémunérat</w:t>
            </w:r>
            <w:r w:rsidR="009957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ions accessoires </w:t>
            </w:r>
            <w:r w:rsidR="004255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versées pour l’année </w:t>
            </w:r>
            <w:r w:rsidR="00425585" w:rsidRPr="004255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civile</w:t>
            </w:r>
            <w:r w:rsidR="004255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2017</w:t>
            </w:r>
            <w:r w:rsidR="009957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71A20" w:rsidRPr="00C3721D" w:rsidTr="00C3721D">
        <w:trPr>
          <w:trHeight w:val="567"/>
        </w:trPr>
        <w:tc>
          <w:tcPr>
            <w:tcW w:w="2373" w:type="dxa"/>
            <w:shd w:val="clear" w:color="auto" w:fill="auto"/>
            <w:vAlign w:val="center"/>
          </w:tcPr>
          <w:p w:rsidR="00C71A20" w:rsidRPr="00C3721D" w:rsidRDefault="00C71A20" w:rsidP="00C3721D">
            <w:pPr>
              <w:spacing w:line="360" w:lineRule="auto"/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721D">
              <w:rPr>
                <w:rFonts w:ascii="Arial" w:hAnsi="Arial" w:cs="Arial"/>
                <w:bCs/>
                <w:sz w:val="18"/>
                <w:szCs w:val="18"/>
              </w:rPr>
              <w:t>MONTANT BRUT</w:t>
            </w:r>
          </w:p>
        </w:tc>
        <w:tc>
          <w:tcPr>
            <w:tcW w:w="7122" w:type="dxa"/>
            <w:gridSpan w:val="3"/>
            <w:shd w:val="clear" w:color="auto" w:fill="auto"/>
            <w:vAlign w:val="center"/>
          </w:tcPr>
          <w:p w:rsidR="00C71A20" w:rsidRPr="00C3721D" w:rsidRDefault="00C71A20" w:rsidP="00C3721D">
            <w:pPr>
              <w:spacing w:line="360" w:lineRule="auto"/>
              <w:ind w:righ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71A20" w:rsidRPr="00C3721D" w:rsidTr="00C3721D">
        <w:trPr>
          <w:trHeight w:val="340"/>
        </w:trPr>
        <w:tc>
          <w:tcPr>
            <w:tcW w:w="9495" w:type="dxa"/>
            <w:gridSpan w:val="4"/>
            <w:shd w:val="clear" w:color="auto" w:fill="D9D9D9"/>
            <w:vAlign w:val="center"/>
          </w:tcPr>
          <w:p w:rsidR="00C71A20" w:rsidRPr="00C3721D" w:rsidRDefault="00C71A20" w:rsidP="00C3721D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21D">
              <w:rPr>
                <w:rFonts w:ascii="Arial" w:hAnsi="Arial" w:cs="Arial"/>
                <w:b/>
                <w:bCs/>
                <w:sz w:val="18"/>
                <w:szCs w:val="18"/>
              </w:rPr>
              <w:t>Visa et Cachet de l’employeur secondaire</w:t>
            </w:r>
          </w:p>
        </w:tc>
      </w:tr>
      <w:tr w:rsidR="00C71A20" w:rsidRPr="00C3721D" w:rsidTr="00C3721D">
        <w:trPr>
          <w:trHeight w:val="1488"/>
        </w:trPr>
        <w:tc>
          <w:tcPr>
            <w:tcW w:w="9495" w:type="dxa"/>
            <w:gridSpan w:val="4"/>
            <w:shd w:val="clear" w:color="auto" w:fill="auto"/>
            <w:vAlign w:val="center"/>
          </w:tcPr>
          <w:p w:rsidR="00C71A20" w:rsidRPr="00C3721D" w:rsidRDefault="00C71A20" w:rsidP="00C3721D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00D1D" w:rsidRPr="00C71A20" w:rsidRDefault="00300D1D" w:rsidP="00300D1D">
      <w:pPr>
        <w:spacing w:line="360" w:lineRule="auto"/>
        <w:ind w:right="-1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:rsidR="00552A9B" w:rsidRDefault="00D65EF1" w:rsidP="00552A9B">
      <w:pPr>
        <w:spacing w:line="360" w:lineRule="auto"/>
        <w:ind w:right="-425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Ce document est à retourner au </w:t>
      </w:r>
      <w:r w:rsidRPr="00D65EF1">
        <w:rPr>
          <w:rFonts w:ascii="Arial" w:hAnsi="Arial" w:cs="Arial"/>
          <w:b/>
          <w:bCs/>
          <w:sz w:val="18"/>
          <w:szCs w:val="18"/>
          <w:u w:val="single"/>
        </w:rPr>
        <w:t>service de gestion de l’agent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52A5D">
        <w:rPr>
          <w:rFonts w:ascii="Arial" w:hAnsi="Arial" w:cs="Arial"/>
          <w:bCs/>
          <w:sz w:val="18"/>
          <w:szCs w:val="18"/>
        </w:rPr>
        <w:t xml:space="preserve">(listés </w:t>
      </w:r>
      <w:r w:rsidR="00797B53">
        <w:rPr>
          <w:rFonts w:ascii="Arial" w:hAnsi="Arial" w:cs="Arial"/>
          <w:bCs/>
          <w:sz w:val="18"/>
          <w:szCs w:val="18"/>
        </w:rPr>
        <w:t>en page 2</w:t>
      </w:r>
      <w:r w:rsidR="00317B92">
        <w:rPr>
          <w:rFonts w:ascii="Arial" w:hAnsi="Arial" w:cs="Arial"/>
          <w:bCs/>
          <w:sz w:val="18"/>
          <w:szCs w:val="18"/>
        </w:rPr>
        <w:t xml:space="preserve">) </w:t>
      </w:r>
      <w:r>
        <w:rPr>
          <w:rFonts w:ascii="Arial" w:hAnsi="Arial" w:cs="Arial"/>
          <w:bCs/>
          <w:sz w:val="18"/>
          <w:szCs w:val="18"/>
        </w:rPr>
        <w:t>au :</w:t>
      </w:r>
    </w:p>
    <w:p w:rsidR="00D65EF1" w:rsidRDefault="00D65EF1" w:rsidP="00D65EF1">
      <w:pPr>
        <w:spacing w:line="360" w:lineRule="auto"/>
        <w:ind w:right="-425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RECTORAT DE L’ACADEMIE DE VERSAILLES</w:t>
      </w:r>
    </w:p>
    <w:p w:rsidR="00D65EF1" w:rsidRDefault="00D65EF1" w:rsidP="00D65EF1">
      <w:pPr>
        <w:spacing w:line="360" w:lineRule="auto"/>
        <w:ind w:right="-425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 BOULEVARD DE LESSEPS</w:t>
      </w:r>
    </w:p>
    <w:p w:rsidR="00D65EF1" w:rsidRDefault="00D65EF1" w:rsidP="00D65EF1">
      <w:pPr>
        <w:spacing w:line="360" w:lineRule="auto"/>
        <w:ind w:right="-425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78017 VERSAILLES CEDEX</w:t>
      </w:r>
    </w:p>
    <w:p w:rsidR="00D65EF1" w:rsidRDefault="00D65EF1" w:rsidP="00552A9B">
      <w:pPr>
        <w:spacing w:line="360" w:lineRule="auto"/>
        <w:ind w:right="-425"/>
        <w:jc w:val="both"/>
        <w:rPr>
          <w:rFonts w:ascii="Arial" w:hAnsi="Arial" w:cs="Arial"/>
          <w:bCs/>
          <w:sz w:val="18"/>
          <w:szCs w:val="18"/>
        </w:rPr>
      </w:pPr>
    </w:p>
    <w:p w:rsidR="00D65EF1" w:rsidRDefault="00D65EF1" w:rsidP="00D65EF1">
      <w:pPr>
        <w:spacing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Vous recevrez en retour la notification du montant de rémunération accessoire sur lequel vous devrez acquitter</w:t>
      </w:r>
      <w:r w:rsidR="00A63E71">
        <w:rPr>
          <w:rFonts w:ascii="Arial" w:hAnsi="Arial" w:cs="Arial"/>
          <w:bCs/>
          <w:sz w:val="18"/>
          <w:szCs w:val="18"/>
        </w:rPr>
        <w:t xml:space="preserve"> votre cotisation</w:t>
      </w:r>
      <w:r>
        <w:rPr>
          <w:rFonts w:ascii="Arial" w:hAnsi="Arial" w:cs="Arial"/>
          <w:bCs/>
          <w:sz w:val="18"/>
          <w:szCs w:val="18"/>
        </w:rPr>
        <w:t xml:space="preserve"> auprès de </w:t>
      </w:r>
      <w:r w:rsidR="00016536">
        <w:rPr>
          <w:rFonts w:ascii="Arial" w:hAnsi="Arial" w:cs="Arial"/>
          <w:bCs/>
          <w:sz w:val="18"/>
          <w:szCs w:val="18"/>
        </w:rPr>
        <w:t>l’ERAFP (Etablissement de Retraite Additionnelle de la Fonction Publique)</w:t>
      </w:r>
      <w:r w:rsidR="00A63E71">
        <w:rPr>
          <w:rFonts w:ascii="Arial" w:hAnsi="Arial" w:cs="Arial"/>
          <w:bCs/>
          <w:sz w:val="18"/>
          <w:szCs w:val="18"/>
        </w:rPr>
        <w:t xml:space="preserve"> via la Caisse des Dépôts et Consignation</w:t>
      </w:r>
      <w:r w:rsidR="004D724D">
        <w:rPr>
          <w:rFonts w:ascii="Arial" w:hAnsi="Arial" w:cs="Arial"/>
          <w:bCs/>
          <w:sz w:val="18"/>
          <w:szCs w:val="18"/>
        </w:rPr>
        <w:t>s.</w:t>
      </w:r>
    </w:p>
    <w:p w:rsidR="005D4824" w:rsidRPr="005D4824" w:rsidRDefault="005D4824" w:rsidP="00AC070E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tbl>
      <w:tblPr>
        <w:tblW w:w="0" w:type="auto"/>
        <w:jc w:val="center"/>
        <w:tblInd w:w="15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28"/>
      </w:tblGrid>
      <w:tr w:rsidR="005D4824" w:rsidRPr="005D4824" w:rsidTr="0043454D">
        <w:tblPrEx>
          <w:tblCellMar>
            <w:top w:w="0" w:type="dxa"/>
            <w:bottom w:w="0" w:type="dxa"/>
          </w:tblCellMar>
        </w:tblPrEx>
        <w:trPr>
          <w:trHeight w:val="1212"/>
          <w:jc w:val="center"/>
        </w:trPr>
        <w:tc>
          <w:tcPr>
            <w:tcW w:w="5728" w:type="dxa"/>
            <w:shd w:val="pct5" w:color="auto" w:fill="auto"/>
          </w:tcPr>
          <w:p w:rsidR="0084050D" w:rsidRDefault="00B67F9B" w:rsidP="00AC070E">
            <w:pPr>
              <w:widowControl w:val="0"/>
              <w:ind w:left="-24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-1813560</wp:posOffset>
                  </wp:positionH>
                  <wp:positionV relativeFrom="paragraph">
                    <wp:posOffset>-381635</wp:posOffset>
                  </wp:positionV>
                  <wp:extent cx="1194435" cy="1319530"/>
                  <wp:effectExtent l="19050" t="0" r="5715" b="0"/>
                  <wp:wrapNone/>
                  <wp:docPr id="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4824" w:rsidRPr="005D4824">
              <w:rPr>
                <w:rFonts w:ascii="Arial" w:hAnsi="Arial"/>
                <w:b/>
                <w:sz w:val="20"/>
                <w:szCs w:val="20"/>
              </w:rPr>
              <w:t xml:space="preserve">Services gestionnaires des traitements </w:t>
            </w:r>
          </w:p>
          <w:p w:rsidR="00A27C8F" w:rsidRDefault="00A27C8F" w:rsidP="00AC070E">
            <w:pPr>
              <w:widowControl w:val="0"/>
              <w:ind w:left="-24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5D4824" w:rsidRDefault="005D4824" w:rsidP="00A27C8F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5D4824">
              <w:rPr>
                <w:rFonts w:ascii="Arial" w:hAnsi="Arial"/>
                <w:sz w:val="20"/>
                <w:szCs w:val="20"/>
              </w:rPr>
              <w:t xml:space="preserve">destinataires </w:t>
            </w:r>
            <w:r w:rsidR="00A27C8F"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>es notifications de rémunérations accessoires</w:t>
            </w:r>
          </w:p>
          <w:p w:rsidR="0043454D" w:rsidRPr="005D4824" w:rsidRDefault="0043454D" w:rsidP="00A27C8F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(en fonction de l’activité principale de l’agent)</w:t>
            </w:r>
          </w:p>
        </w:tc>
      </w:tr>
    </w:tbl>
    <w:p w:rsidR="005D4824" w:rsidRPr="005D4824" w:rsidRDefault="005D4824" w:rsidP="005D4824">
      <w:pPr>
        <w:widowControl w:val="0"/>
        <w:jc w:val="both"/>
        <w:rPr>
          <w:rFonts w:ascii="Arial" w:hAnsi="Arial"/>
          <w:sz w:val="16"/>
          <w:szCs w:val="20"/>
        </w:rPr>
      </w:pPr>
    </w:p>
    <w:p w:rsidR="005D4824" w:rsidRDefault="005D4824" w:rsidP="005D4824">
      <w:pPr>
        <w:widowControl w:val="0"/>
        <w:ind w:firstLine="851"/>
        <w:jc w:val="both"/>
        <w:rPr>
          <w:rFonts w:ascii="Arial" w:hAnsi="Arial"/>
          <w:b/>
          <w:i/>
          <w:sz w:val="20"/>
          <w:szCs w:val="20"/>
        </w:rPr>
      </w:pPr>
    </w:p>
    <w:p w:rsidR="00AC070E" w:rsidRPr="005D4824" w:rsidRDefault="00AC070E" w:rsidP="005D4824">
      <w:pPr>
        <w:widowControl w:val="0"/>
        <w:ind w:firstLine="851"/>
        <w:jc w:val="both"/>
        <w:rPr>
          <w:rFonts w:ascii="Arial" w:hAnsi="Arial"/>
          <w:b/>
          <w:i/>
          <w:sz w:val="20"/>
          <w:szCs w:val="20"/>
        </w:rPr>
      </w:pPr>
    </w:p>
    <w:p w:rsidR="005D4824" w:rsidRPr="005D4824" w:rsidRDefault="005D4824" w:rsidP="005D4824">
      <w:pPr>
        <w:widowControl w:val="0"/>
        <w:ind w:firstLine="851"/>
        <w:jc w:val="both"/>
        <w:rPr>
          <w:rFonts w:ascii="Arial" w:hAnsi="Arial"/>
          <w:sz w:val="20"/>
          <w:szCs w:val="20"/>
        </w:rPr>
      </w:pPr>
    </w:p>
    <w:tbl>
      <w:tblPr>
        <w:tblW w:w="10368" w:type="dxa"/>
        <w:jc w:val="center"/>
        <w:tblInd w:w="-1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100"/>
        <w:gridCol w:w="1070"/>
        <w:gridCol w:w="3498"/>
        <w:gridCol w:w="1396"/>
        <w:gridCol w:w="2304"/>
      </w:tblGrid>
      <w:tr w:rsidR="00A27C8F" w:rsidRPr="00A27C8F" w:rsidTr="00BE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spacing w:before="120" w:after="120"/>
              <w:ind w:right="-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C8F">
              <w:rPr>
                <w:rFonts w:ascii="Arial" w:hAnsi="Arial" w:cs="Arial"/>
                <w:b/>
                <w:sz w:val="18"/>
                <w:szCs w:val="18"/>
              </w:rPr>
              <w:t>RECTORAT</w:t>
            </w:r>
          </w:p>
        </w:tc>
      </w:tr>
      <w:tr w:rsidR="00A27C8F" w:rsidRPr="00A27C8F" w:rsidTr="00BE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spacing w:before="120" w:after="120"/>
              <w:ind w:right="-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C8F"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spacing w:before="120" w:after="120"/>
              <w:ind w:right="-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C8F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  <w:tc>
          <w:tcPr>
            <w:tcW w:w="3498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spacing w:before="120" w:after="120"/>
              <w:ind w:right="-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C8F">
              <w:rPr>
                <w:rFonts w:ascii="Arial" w:hAnsi="Arial" w:cs="Arial"/>
                <w:b/>
                <w:sz w:val="18"/>
                <w:szCs w:val="18"/>
              </w:rPr>
              <w:t>Catégorie de personnels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spacing w:before="120" w:after="120"/>
              <w:ind w:right="-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C8F"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230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spacing w:before="120" w:after="120"/>
              <w:ind w:right="-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C8F">
              <w:rPr>
                <w:rFonts w:ascii="Arial" w:hAnsi="Arial" w:cs="Arial"/>
                <w:b/>
                <w:sz w:val="18"/>
                <w:szCs w:val="18"/>
              </w:rPr>
              <w:t>Courriel</w:t>
            </w:r>
          </w:p>
        </w:tc>
      </w:tr>
      <w:tr w:rsidR="00A27C8F" w:rsidRPr="00A27C8F" w:rsidTr="00BE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27C8F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A27C8F">
              <w:rPr>
                <w:rFonts w:ascii="Arial" w:hAnsi="Arial" w:cs="Arial"/>
                <w:sz w:val="18"/>
                <w:szCs w:val="18"/>
              </w:rPr>
              <w:t xml:space="preserve"> (Division de l'encadrement)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C8F" w:rsidRPr="00A27C8F" w:rsidRDefault="00A27C8F" w:rsidP="00A27C8F">
            <w:pPr>
              <w:widowControl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 xml:space="preserve">Personnels de direction 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Personnels d'inspection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CASU</w:t>
            </w:r>
          </w:p>
        </w:tc>
        <w:tc>
          <w:tcPr>
            <w:tcW w:w="139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01 30 83 45 94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ce.de@ac-versailles.fr</w:t>
            </w:r>
          </w:p>
        </w:tc>
      </w:tr>
      <w:tr w:rsidR="00A27C8F" w:rsidRPr="00A27C8F" w:rsidTr="00BE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27C8F">
              <w:rPr>
                <w:rFonts w:ascii="Arial" w:hAnsi="Arial" w:cs="Arial"/>
                <w:b/>
                <w:sz w:val="18"/>
                <w:szCs w:val="18"/>
              </w:rPr>
              <w:t xml:space="preserve">DPE </w:t>
            </w:r>
            <w:r w:rsidRPr="00A27C8F">
              <w:rPr>
                <w:rFonts w:ascii="Arial" w:hAnsi="Arial" w:cs="Arial"/>
                <w:sz w:val="18"/>
                <w:szCs w:val="18"/>
              </w:rPr>
              <w:t>(Division des personnels enseignants)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27C8F">
              <w:rPr>
                <w:rFonts w:ascii="Arial" w:hAnsi="Arial" w:cs="Arial"/>
                <w:b/>
                <w:sz w:val="18"/>
                <w:szCs w:val="18"/>
              </w:rPr>
              <w:t>DPE 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 xml:space="preserve">Professeurs contractuels 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Vacataires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Maîtres auxiliaires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Assistants étrangers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01 30 83 43 10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sz w:val="20"/>
                <w:szCs w:val="20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ce.dpe2@ac-versailles.fr</w:t>
            </w:r>
          </w:p>
        </w:tc>
      </w:tr>
      <w:tr w:rsidR="00A27C8F" w:rsidRPr="00A27C8F" w:rsidTr="00BE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27C8F">
              <w:rPr>
                <w:rFonts w:ascii="Arial" w:hAnsi="Arial" w:cs="Arial"/>
                <w:b/>
                <w:sz w:val="18"/>
                <w:szCs w:val="18"/>
              </w:rPr>
              <w:t>DPE 4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EPS Agrégés, Professeurs, Chargés d'enseignement, Adjoints d'enseignement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PEGC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CPE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COP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01 30 83 43 86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sz w:val="20"/>
                <w:szCs w:val="20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ce.dpe4@ac-versailles.fr</w:t>
            </w:r>
          </w:p>
        </w:tc>
      </w:tr>
      <w:tr w:rsidR="00A27C8F" w:rsidRPr="00A27C8F" w:rsidTr="00BE2137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27C8F">
              <w:rPr>
                <w:rFonts w:ascii="Arial" w:hAnsi="Arial" w:cs="Arial"/>
                <w:b/>
                <w:sz w:val="18"/>
                <w:szCs w:val="18"/>
              </w:rPr>
              <w:t>DPE 5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keepNext/>
              <w:widowControl w:val="0"/>
              <w:ind w:right="41"/>
              <w:outlineLvl w:val="7"/>
              <w:rPr>
                <w:rFonts w:ascii="Arial" w:hAnsi="Arial" w:cs="Arial"/>
                <w:i/>
                <w:sz w:val="18"/>
                <w:szCs w:val="18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Professeurs de lycées professionnels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01 30 83 43 51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sz w:val="20"/>
                <w:szCs w:val="20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ce.dpe5@ac-versailles.fr</w:t>
            </w:r>
          </w:p>
        </w:tc>
      </w:tr>
      <w:tr w:rsidR="00A27C8F" w:rsidRPr="00A27C8F" w:rsidTr="00BE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27C8F">
              <w:rPr>
                <w:rFonts w:ascii="Arial" w:hAnsi="Arial" w:cs="Arial"/>
                <w:b/>
                <w:sz w:val="18"/>
                <w:szCs w:val="18"/>
              </w:rPr>
              <w:t>DPE 6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keepNext/>
              <w:widowControl w:val="0"/>
              <w:ind w:right="41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Agrégés, Certifiés, Adjoints d'enseignement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Lettres classiques et modernes, Histoire Géographie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01 30 83 52 30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sz w:val="20"/>
                <w:szCs w:val="20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ce.dpe6@ac-versailles.fr</w:t>
            </w:r>
          </w:p>
        </w:tc>
      </w:tr>
      <w:tr w:rsidR="00A27C8F" w:rsidRPr="00A27C8F" w:rsidTr="00BE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27C8F">
              <w:rPr>
                <w:rFonts w:ascii="Arial" w:hAnsi="Arial" w:cs="Arial"/>
                <w:b/>
                <w:sz w:val="18"/>
                <w:szCs w:val="18"/>
              </w:rPr>
              <w:t>DPE 7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keepNext/>
              <w:widowControl w:val="0"/>
              <w:ind w:right="41"/>
              <w:outlineLvl w:val="7"/>
              <w:rPr>
                <w:rFonts w:ascii="Arial" w:hAnsi="Arial" w:cs="Arial"/>
                <w:i/>
                <w:sz w:val="18"/>
                <w:szCs w:val="18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Agrégés, Certifiés, Adjoints d'enseignement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Disciplines scientifiques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01 30 83 43 51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sz w:val="20"/>
                <w:szCs w:val="20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ce.dpe7@ac-versailles.fr</w:t>
            </w:r>
          </w:p>
        </w:tc>
      </w:tr>
      <w:tr w:rsidR="00A27C8F" w:rsidRPr="00A27C8F" w:rsidTr="00BE2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27C8F">
              <w:rPr>
                <w:rFonts w:ascii="Arial" w:hAnsi="Arial" w:cs="Arial"/>
                <w:b/>
                <w:sz w:val="18"/>
                <w:szCs w:val="18"/>
              </w:rPr>
              <w:t>DPE 8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keepNext/>
              <w:widowControl w:val="0"/>
              <w:ind w:right="41"/>
              <w:outlineLvl w:val="7"/>
              <w:rPr>
                <w:rFonts w:ascii="Arial" w:hAnsi="Arial" w:cs="Arial"/>
                <w:i/>
                <w:sz w:val="18"/>
                <w:szCs w:val="18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Agrégés, Certifiés, Adjoints d'enseignement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Langues vivantes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01 30 83 40 24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sz w:val="20"/>
                <w:szCs w:val="20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ce.dpe8@ac-versailles.fr</w:t>
            </w:r>
          </w:p>
        </w:tc>
      </w:tr>
      <w:tr w:rsidR="00A27C8F" w:rsidRPr="00A27C8F" w:rsidTr="00BE213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  <w:r w:rsidRPr="00A27C8F">
              <w:rPr>
                <w:rFonts w:ascii="Arial" w:hAnsi="Arial"/>
                <w:b/>
                <w:sz w:val="18"/>
                <w:szCs w:val="18"/>
              </w:rPr>
              <w:t>DPE 9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F" w:rsidRPr="00A27C8F" w:rsidRDefault="00A27C8F" w:rsidP="00A27C8F">
            <w:pPr>
              <w:keepNext/>
              <w:widowControl w:val="0"/>
              <w:ind w:right="41"/>
              <w:outlineLvl w:val="7"/>
              <w:rPr>
                <w:rFonts w:ascii="Arial" w:hAnsi="Arial" w:cs="Arial"/>
                <w:i/>
                <w:sz w:val="18"/>
                <w:szCs w:val="18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Agrégés, Certifiés, Adjoints d'enseignement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 xml:space="preserve">Philosophie, SES, Arts Plastiques, Documentation, Education Musicale, STI, Eco Gestion, STMS, Technologie 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01 30 83 40 24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sz w:val="20"/>
                <w:szCs w:val="20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ce.dpe9@ac-versailles.fr</w:t>
            </w:r>
          </w:p>
        </w:tc>
      </w:tr>
      <w:tr w:rsidR="00A27C8F" w:rsidRPr="00A27C8F" w:rsidTr="00BE213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27C8F">
              <w:rPr>
                <w:rFonts w:ascii="Arial" w:hAnsi="Arial" w:cs="Arial"/>
                <w:b/>
                <w:sz w:val="18"/>
                <w:szCs w:val="18"/>
              </w:rPr>
              <w:t>DAPAOS</w:t>
            </w:r>
            <w:r w:rsidRPr="00A27C8F">
              <w:rPr>
                <w:rFonts w:ascii="Arial" w:hAnsi="Arial" w:cs="Arial"/>
                <w:sz w:val="18"/>
                <w:szCs w:val="18"/>
              </w:rPr>
              <w:t xml:space="preserve"> (Division de l’Administration des Personnels ATSS et ITRF)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A27C8F">
                  <w:rPr>
                    <w:rFonts w:ascii="Arial" w:hAnsi="Arial"/>
                    <w:b/>
                    <w:sz w:val="18"/>
                    <w:szCs w:val="18"/>
                  </w:rPr>
                  <w:t>DAPAOS</w:t>
                </w:r>
              </w:smartTag>
              <w:r w:rsidRPr="00A27C8F">
                <w:rPr>
                  <w:rFonts w:ascii="Arial" w:hAnsi="Arial"/>
                  <w:b/>
                  <w:sz w:val="18"/>
                  <w:szCs w:val="18"/>
                </w:rPr>
                <w:t xml:space="preserve"> 1</w:t>
              </w:r>
            </w:smartTag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Personnels des services académiques, CIEP, CRDP, CREPS, MELH, DDCS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01 30 83 42 01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sz w:val="16"/>
                <w:szCs w:val="16"/>
              </w:rPr>
            </w:pPr>
            <w:r w:rsidRPr="00A27C8F">
              <w:rPr>
                <w:rFonts w:ascii="Arial" w:hAnsi="Arial" w:cs="Arial"/>
                <w:sz w:val="16"/>
                <w:szCs w:val="16"/>
              </w:rPr>
              <w:t>ce.dapaos1@ac-versailles.fr</w:t>
            </w:r>
          </w:p>
        </w:tc>
      </w:tr>
      <w:tr w:rsidR="00A27C8F" w:rsidRPr="00A27C8F" w:rsidTr="00BE213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A27C8F">
                  <w:rPr>
                    <w:rFonts w:ascii="Arial" w:hAnsi="Arial"/>
                    <w:b/>
                    <w:sz w:val="18"/>
                    <w:szCs w:val="18"/>
                  </w:rPr>
                  <w:t>DAPAOS</w:t>
                </w:r>
              </w:smartTag>
              <w:r w:rsidRPr="00A27C8F">
                <w:rPr>
                  <w:rFonts w:ascii="Arial" w:hAnsi="Arial"/>
                  <w:b/>
                  <w:sz w:val="18"/>
                  <w:szCs w:val="18"/>
                </w:rPr>
                <w:t xml:space="preserve"> 2</w:t>
              </w:r>
            </w:smartTag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Personnels bassins d’éducation EPLE 78 + pôle ATEE détachés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01 30 83 42 01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sz w:val="16"/>
                <w:szCs w:val="16"/>
              </w:rPr>
            </w:pPr>
            <w:r w:rsidRPr="00A27C8F">
              <w:rPr>
                <w:rFonts w:ascii="Arial" w:hAnsi="Arial" w:cs="Arial"/>
                <w:sz w:val="16"/>
                <w:szCs w:val="16"/>
              </w:rPr>
              <w:t>ce.dapaos2@ac-versailles.fr</w:t>
            </w:r>
          </w:p>
        </w:tc>
      </w:tr>
      <w:tr w:rsidR="00A27C8F" w:rsidRPr="00A27C8F" w:rsidTr="00BE213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A27C8F">
                  <w:rPr>
                    <w:rFonts w:ascii="Arial" w:hAnsi="Arial"/>
                    <w:b/>
                    <w:sz w:val="18"/>
                    <w:szCs w:val="18"/>
                  </w:rPr>
                  <w:t>DAPAOS</w:t>
                </w:r>
              </w:smartTag>
              <w:r w:rsidRPr="00A27C8F">
                <w:rPr>
                  <w:rFonts w:ascii="Arial" w:hAnsi="Arial"/>
                  <w:b/>
                  <w:sz w:val="18"/>
                  <w:szCs w:val="18"/>
                </w:rPr>
                <w:t xml:space="preserve"> 3</w:t>
              </w:r>
            </w:smartTag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Personnels bassins d’éducation EPLE 91 et 92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01 30 83 42 01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sz w:val="16"/>
                <w:szCs w:val="16"/>
              </w:rPr>
            </w:pPr>
            <w:r w:rsidRPr="00A27C8F">
              <w:rPr>
                <w:rFonts w:ascii="Arial" w:hAnsi="Arial" w:cs="Arial"/>
                <w:sz w:val="16"/>
                <w:szCs w:val="16"/>
              </w:rPr>
              <w:t>ce.dapaos3@ac-versailles.fr</w:t>
            </w:r>
          </w:p>
        </w:tc>
      </w:tr>
      <w:tr w:rsidR="00A27C8F" w:rsidRPr="00A27C8F" w:rsidTr="00BE213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A27C8F">
                  <w:rPr>
                    <w:rFonts w:ascii="Arial" w:hAnsi="Arial"/>
                    <w:b/>
                    <w:sz w:val="18"/>
                    <w:szCs w:val="18"/>
                  </w:rPr>
                  <w:t>DAPAOS</w:t>
                </w:r>
              </w:smartTag>
              <w:r w:rsidRPr="00A27C8F">
                <w:rPr>
                  <w:rFonts w:ascii="Arial" w:hAnsi="Arial"/>
                  <w:b/>
                  <w:sz w:val="18"/>
                  <w:szCs w:val="18"/>
                </w:rPr>
                <w:t xml:space="preserve"> 4</w:t>
              </w:r>
            </w:smartTag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Personnels bassins d’éducation EPLE 95 + établissements du supérieur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01 30 83 42 01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sz w:val="16"/>
                <w:szCs w:val="16"/>
              </w:rPr>
            </w:pPr>
            <w:r w:rsidRPr="00A27C8F">
              <w:rPr>
                <w:rFonts w:ascii="Arial" w:hAnsi="Arial" w:cs="Arial"/>
                <w:sz w:val="16"/>
                <w:szCs w:val="16"/>
              </w:rPr>
              <w:t>ce.dapaos4@ac-versailles.fr</w:t>
            </w:r>
          </w:p>
        </w:tc>
      </w:tr>
      <w:tr w:rsidR="00A27C8F" w:rsidRPr="00A27C8F" w:rsidTr="00BE213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  <w:smartTag w:uri="urn:schemas-microsoft-com:office:smarttags" w:element="PersonName">
              <w:r w:rsidRPr="00A27C8F">
                <w:rPr>
                  <w:rFonts w:ascii="Arial" w:hAnsi="Arial"/>
                  <w:b/>
                  <w:sz w:val="18"/>
                  <w:szCs w:val="18"/>
                </w:rPr>
                <w:t>DAPAOS</w:t>
              </w:r>
            </w:smartTag>
            <w:r w:rsidRPr="00A27C8F">
              <w:rPr>
                <w:rFonts w:ascii="Arial" w:hAnsi="Arial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F" w:rsidRPr="00A27C8F" w:rsidRDefault="00A27C8F" w:rsidP="00A27C8F">
            <w:pPr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Agents non titulaires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A27C8F">
              <w:rPr>
                <w:rFonts w:ascii="Arial" w:hAnsi="Arial"/>
                <w:sz w:val="18"/>
                <w:szCs w:val="18"/>
              </w:rPr>
              <w:t>01 30 83 42 01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sz w:val="16"/>
                <w:szCs w:val="16"/>
              </w:rPr>
            </w:pPr>
            <w:r w:rsidRPr="00A27C8F">
              <w:rPr>
                <w:rFonts w:ascii="Arial" w:hAnsi="Arial" w:cs="Arial"/>
                <w:sz w:val="16"/>
                <w:szCs w:val="16"/>
              </w:rPr>
              <w:t>ce.dapaos5@ac-versailles.fr</w:t>
            </w:r>
          </w:p>
        </w:tc>
      </w:tr>
      <w:tr w:rsidR="00A27C8F" w:rsidRPr="00A27C8F" w:rsidTr="00BE213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27C8F">
              <w:rPr>
                <w:rFonts w:ascii="Arial" w:hAnsi="Arial" w:cs="Arial"/>
                <w:b/>
                <w:sz w:val="18"/>
                <w:szCs w:val="18"/>
              </w:rPr>
              <w:t>DEEP</w:t>
            </w:r>
            <w:r w:rsidRPr="00A27C8F">
              <w:rPr>
                <w:rFonts w:ascii="Arial" w:hAnsi="Arial" w:cs="Arial"/>
                <w:sz w:val="18"/>
                <w:szCs w:val="18"/>
              </w:rPr>
              <w:t xml:space="preserve"> (Division des établissements d’enseignement privé)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C8F" w:rsidRPr="00A27C8F" w:rsidRDefault="00A27C8F" w:rsidP="00A27C8F">
            <w:pPr>
              <w:rPr>
                <w:rFonts w:ascii="Arial" w:hAnsi="Arial" w:cs="Arial"/>
                <w:sz w:val="18"/>
                <w:szCs w:val="18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Personnels enseignants des établissements d'enseignement privé 1</w:t>
            </w:r>
            <w:r w:rsidRPr="00A27C8F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A27C8F">
              <w:rPr>
                <w:rFonts w:ascii="Arial" w:hAnsi="Arial" w:cs="Arial"/>
                <w:sz w:val="18"/>
                <w:szCs w:val="18"/>
              </w:rPr>
              <w:t xml:space="preserve"> et 2</w:t>
            </w:r>
            <w:r w:rsidRPr="00A27C8F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A27C8F">
              <w:rPr>
                <w:rFonts w:ascii="Arial" w:hAnsi="Arial" w:cs="Arial"/>
                <w:sz w:val="18"/>
                <w:szCs w:val="18"/>
              </w:rPr>
              <w:t xml:space="preserve"> degrés sous contrat</w:t>
            </w:r>
          </w:p>
          <w:p w:rsidR="00A27C8F" w:rsidRPr="00A27C8F" w:rsidRDefault="00A27C8F" w:rsidP="00A27C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01 30 83 42 71</w:t>
            </w:r>
          </w:p>
          <w:p w:rsidR="00A27C8F" w:rsidRPr="00A27C8F" w:rsidRDefault="00A27C8F" w:rsidP="00A27C8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01 30 83 49 82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C8F" w:rsidRPr="00A27C8F" w:rsidRDefault="00A27C8F" w:rsidP="00A27C8F">
            <w:pPr>
              <w:widowControl w:val="0"/>
              <w:rPr>
                <w:sz w:val="20"/>
                <w:szCs w:val="20"/>
              </w:rPr>
            </w:pPr>
            <w:r w:rsidRPr="00A27C8F">
              <w:rPr>
                <w:rFonts w:ascii="Arial" w:hAnsi="Arial" w:cs="Arial"/>
                <w:sz w:val="18"/>
                <w:szCs w:val="18"/>
              </w:rPr>
              <w:t>ce.deep@ac-versailles.fr</w:t>
            </w:r>
          </w:p>
        </w:tc>
      </w:tr>
    </w:tbl>
    <w:p w:rsidR="005D4824" w:rsidRPr="00552A9B" w:rsidRDefault="005D4824" w:rsidP="00D65EF1">
      <w:pPr>
        <w:spacing w:line="36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</w:p>
    <w:sectPr w:rsidR="005D4824" w:rsidRPr="00552A9B" w:rsidSect="00797B53">
      <w:headerReference w:type="default" r:id="rId9"/>
      <w:footerReference w:type="default" r:id="rId10"/>
      <w:pgSz w:w="11906" w:h="16838" w:code="9"/>
      <w:pgMar w:top="709" w:right="1133" w:bottom="709" w:left="1418" w:header="284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55" w:rsidRDefault="006C2655">
      <w:r>
        <w:separator/>
      </w:r>
    </w:p>
  </w:endnote>
  <w:endnote w:type="continuationSeparator" w:id="0">
    <w:p w:rsidR="006C2655" w:rsidRDefault="006C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64" w:rsidRDefault="002A5164">
    <w:pPr>
      <w:pStyle w:val="Pieddepage"/>
    </w:pPr>
    <w:r>
      <w:t xml:space="preserve">                                                                                                      </w:t>
    </w:r>
    <w:r w:rsidR="003F1A30">
      <w:t xml:space="preserve">                                         </w:t>
    </w:r>
    <w:r>
      <w:t xml:space="preserve">   </w:t>
    </w:r>
    <w:r w:rsidR="003F1A30">
      <w:rPr>
        <w:rStyle w:val="Numrodepage"/>
      </w:rPr>
      <w:fldChar w:fldCharType="begin"/>
    </w:r>
    <w:r w:rsidR="003F1A30">
      <w:rPr>
        <w:rStyle w:val="Numrodepage"/>
      </w:rPr>
      <w:instrText xml:space="preserve"> PAGE </w:instrText>
    </w:r>
    <w:r w:rsidR="003F1A30">
      <w:rPr>
        <w:rStyle w:val="Numrodepage"/>
      </w:rPr>
      <w:fldChar w:fldCharType="separate"/>
    </w:r>
    <w:r w:rsidR="00B67F9B">
      <w:rPr>
        <w:rStyle w:val="Numrodepage"/>
        <w:noProof/>
      </w:rPr>
      <w:t>1</w:t>
    </w:r>
    <w:r w:rsidR="003F1A30">
      <w:rPr>
        <w:rStyle w:val="Numrodepage"/>
      </w:rPr>
      <w:fldChar w:fldCharType="end"/>
    </w:r>
    <w:r w:rsidR="003F1A30">
      <w:rPr>
        <w:rStyle w:val="Numrodepage"/>
      </w:rPr>
      <w:t>/</w:t>
    </w:r>
    <w:r w:rsidR="003F1A30">
      <w:rPr>
        <w:rStyle w:val="Numrodepage"/>
      </w:rPr>
      <w:fldChar w:fldCharType="begin"/>
    </w:r>
    <w:r w:rsidR="003F1A30">
      <w:rPr>
        <w:rStyle w:val="Numrodepage"/>
      </w:rPr>
      <w:instrText xml:space="preserve"> NUMPAGES </w:instrText>
    </w:r>
    <w:r w:rsidR="003F1A30">
      <w:rPr>
        <w:rStyle w:val="Numrodepage"/>
      </w:rPr>
      <w:fldChar w:fldCharType="separate"/>
    </w:r>
    <w:r w:rsidR="00B67F9B">
      <w:rPr>
        <w:rStyle w:val="Numrodepage"/>
        <w:noProof/>
      </w:rPr>
      <w:t>2</w:t>
    </w:r>
    <w:r w:rsidR="003F1A30">
      <w:rPr>
        <w:rStyle w:val="Numrodepage"/>
      </w:rPr>
      <w:fldChar w:fldCharType="end"/>
    </w:r>
    <w:r>
      <w:t xml:space="preserve">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55" w:rsidRDefault="006C2655">
      <w:r>
        <w:separator/>
      </w:r>
    </w:p>
  </w:footnote>
  <w:footnote w:type="continuationSeparator" w:id="0">
    <w:p w:rsidR="006C2655" w:rsidRDefault="006C2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44" w:rsidRPr="00A77E44" w:rsidRDefault="00A77E44" w:rsidP="00A77E44">
    <w:pPr>
      <w:pStyle w:val="En-tte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</w:t>
    </w:r>
    <w:r w:rsidR="00CA47E8">
      <w:rPr>
        <w:rFonts w:ascii="Arial" w:hAnsi="Arial" w:cs="Arial"/>
        <w:b/>
        <w:sz w:val="18"/>
        <w:szCs w:val="18"/>
      </w:rPr>
      <w:t>nnexe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9pt;height:28.5pt" o:bullet="t">
        <v:imagedata r:id="rId1" o:title=""/>
      </v:shape>
    </w:pict>
  </w:numPicBullet>
  <w:abstractNum w:abstractNumId="0">
    <w:nsid w:val="00C6567A"/>
    <w:multiLevelType w:val="hybridMultilevel"/>
    <w:tmpl w:val="ED66EE78"/>
    <w:lvl w:ilvl="0" w:tplc="838275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04A3"/>
    <w:multiLevelType w:val="hybridMultilevel"/>
    <w:tmpl w:val="3F4827D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230212"/>
    <w:multiLevelType w:val="hybridMultilevel"/>
    <w:tmpl w:val="21FAB7B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6B35"/>
    <w:multiLevelType w:val="hybridMultilevel"/>
    <w:tmpl w:val="524A49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7378"/>
    <w:multiLevelType w:val="hybridMultilevel"/>
    <w:tmpl w:val="4F4EF9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18DC"/>
    <w:multiLevelType w:val="hybridMultilevel"/>
    <w:tmpl w:val="A4FA9A28"/>
    <w:lvl w:ilvl="0" w:tplc="D77C6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2469E"/>
    <w:multiLevelType w:val="multilevel"/>
    <w:tmpl w:val="97BE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14221"/>
    <w:multiLevelType w:val="hybridMultilevel"/>
    <w:tmpl w:val="2BC0BF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6CDD"/>
    <w:multiLevelType w:val="multilevel"/>
    <w:tmpl w:val="9FF28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0F55B8"/>
    <w:multiLevelType w:val="hybridMultilevel"/>
    <w:tmpl w:val="24A4F072"/>
    <w:lvl w:ilvl="0" w:tplc="038C6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C3945"/>
    <w:multiLevelType w:val="hybridMultilevel"/>
    <w:tmpl w:val="B9265906"/>
    <w:lvl w:ilvl="0" w:tplc="F418F2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C0E89"/>
    <w:multiLevelType w:val="hybridMultilevel"/>
    <w:tmpl w:val="97DAEA02"/>
    <w:lvl w:ilvl="0" w:tplc="98127F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333AF"/>
    <w:multiLevelType w:val="hybridMultilevel"/>
    <w:tmpl w:val="431021D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086BCF"/>
    <w:multiLevelType w:val="hybridMultilevel"/>
    <w:tmpl w:val="8952996E"/>
    <w:lvl w:ilvl="0" w:tplc="F126C2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AFB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5CA2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EC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C0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6E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14D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22F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687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5634EFB"/>
    <w:multiLevelType w:val="hybridMultilevel"/>
    <w:tmpl w:val="6CE86A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457668"/>
    <w:multiLevelType w:val="hybridMultilevel"/>
    <w:tmpl w:val="4E4051AA"/>
    <w:lvl w:ilvl="0" w:tplc="04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D68A4"/>
    <w:multiLevelType w:val="hybridMultilevel"/>
    <w:tmpl w:val="33523A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004095"/>
    <w:multiLevelType w:val="hybridMultilevel"/>
    <w:tmpl w:val="89A4DD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024AE6"/>
    <w:multiLevelType w:val="multilevel"/>
    <w:tmpl w:val="1D70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A110D7"/>
    <w:multiLevelType w:val="hybridMultilevel"/>
    <w:tmpl w:val="8174C2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195348"/>
    <w:multiLevelType w:val="hybridMultilevel"/>
    <w:tmpl w:val="4E125BC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03531F"/>
    <w:multiLevelType w:val="multilevel"/>
    <w:tmpl w:val="18D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157F65"/>
    <w:multiLevelType w:val="hybridMultilevel"/>
    <w:tmpl w:val="9FA87D38"/>
    <w:lvl w:ilvl="0" w:tplc="9E7ED6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26274"/>
    <w:multiLevelType w:val="multilevel"/>
    <w:tmpl w:val="9F3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EA099A"/>
    <w:multiLevelType w:val="hybridMultilevel"/>
    <w:tmpl w:val="6F0459A0"/>
    <w:lvl w:ilvl="0" w:tplc="3AB0F2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61DCB"/>
    <w:multiLevelType w:val="multilevel"/>
    <w:tmpl w:val="670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E12A68"/>
    <w:multiLevelType w:val="hybridMultilevel"/>
    <w:tmpl w:val="9D0C401E"/>
    <w:lvl w:ilvl="0" w:tplc="F1005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42D8E"/>
    <w:multiLevelType w:val="hybridMultilevel"/>
    <w:tmpl w:val="EAE02476"/>
    <w:lvl w:ilvl="0" w:tplc="8B3CE8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55615"/>
    <w:multiLevelType w:val="hybridMultilevel"/>
    <w:tmpl w:val="75BE8F30"/>
    <w:lvl w:ilvl="0" w:tplc="1FC67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4F25EE"/>
    <w:multiLevelType w:val="hybridMultilevel"/>
    <w:tmpl w:val="9FF286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D82A8A"/>
    <w:multiLevelType w:val="hybridMultilevel"/>
    <w:tmpl w:val="256AB6B2"/>
    <w:lvl w:ilvl="0" w:tplc="C132462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6C5B1B1D"/>
    <w:multiLevelType w:val="hybridMultilevel"/>
    <w:tmpl w:val="D0C8268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0D7BB2"/>
    <w:multiLevelType w:val="hybridMultilevel"/>
    <w:tmpl w:val="5788758A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050063C"/>
    <w:multiLevelType w:val="hybridMultilevel"/>
    <w:tmpl w:val="8BDC12D0"/>
    <w:lvl w:ilvl="0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34">
    <w:nsid w:val="73845ED7"/>
    <w:multiLevelType w:val="hybridMultilevel"/>
    <w:tmpl w:val="0ECCF532"/>
    <w:lvl w:ilvl="0" w:tplc="426C9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B7E96"/>
    <w:multiLevelType w:val="hybridMultilevel"/>
    <w:tmpl w:val="121053F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8BF0061"/>
    <w:multiLevelType w:val="hybridMultilevel"/>
    <w:tmpl w:val="7576B64E"/>
    <w:lvl w:ilvl="0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A8A436C"/>
    <w:multiLevelType w:val="multilevel"/>
    <w:tmpl w:val="91A4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17"/>
  </w:num>
  <w:num w:numId="4">
    <w:abstractNumId w:val="20"/>
  </w:num>
  <w:num w:numId="5">
    <w:abstractNumId w:val="35"/>
  </w:num>
  <w:num w:numId="6">
    <w:abstractNumId w:val="19"/>
  </w:num>
  <w:num w:numId="7">
    <w:abstractNumId w:val="14"/>
  </w:num>
  <w:num w:numId="8">
    <w:abstractNumId w:val="31"/>
  </w:num>
  <w:num w:numId="9">
    <w:abstractNumId w:val="32"/>
  </w:num>
  <w:num w:numId="10">
    <w:abstractNumId w:val="16"/>
  </w:num>
  <w:num w:numId="11">
    <w:abstractNumId w:val="1"/>
  </w:num>
  <w:num w:numId="12">
    <w:abstractNumId w:val="13"/>
  </w:num>
  <w:num w:numId="13">
    <w:abstractNumId w:val="28"/>
  </w:num>
  <w:num w:numId="14">
    <w:abstractNumId w:val="29"/>
  </w:num>
  <w:num w:numId="15">
    <w:abstractNumId w:val="8"/>
  </w:num>
  <w:num w:numId="16">
    <w:abstractNumId w:val="15"/>
  </w:num>
  <w:num w:numId="17">
    <w:abstractNumId w:val="36"/>
  </w:num>
  <w:num w:numId="18">
    <w:abstractNumId w:val="12"/>
  </w:num>
  <w:num w:numId="19">
    <w:abstractNumId w:val="22"/>
  </w:num>
  <w:num w:numId="20">
    <w:abstractNumId w:val="37"/>
  </w:num>
  <w:num w:numId="21">
    <w:abstractNumId w:val="10"/>
  </w:num>
  <w:num w:numId="22">
    <w:abstractNumId w:val="5"/>
  </w:num>
  <w:num w:numId="23">
    <w:abstractNumId w:val="11"/>
  </w:num>
  <w:num w:numId="24">
    <w:abstractNumId w:val="25"/>
  </w:num>
  <w:num w:numId="25">
    <w:abstractNumId w:val="3"/>
  </w:num>
  <w:num w:numId="26">
    <w:abstractNumId w:val="7"/>
  </w:num>
  <w:num w:numId="27">
    <w:abstractNumId w:val="4"/>
  </w:num>
  <w:num w:numId="28">
    <w:abstractNumId w:val="26"/>
  </w:num>
  <w:num w:numId="29">
    <w:abstractNumId w:val="27"/>
  </w:num>
  <w:num w:numId="30">
    <w:abstractNumId w:val="24"/>
  </w:num>
  <w:num w:numId="31">
    <w:abstractNumId w:val="23"/>
  </w:num>
  <w:num w:numId="32">
    <w:abstractNumId w:val="6"/>
  </w:num>
  <w:num w:numId="33">
    <w:abstractNumId w:val="21"/>
  </w:num>
  <w:num w:numId="34">
    <w:abstractNumId w:val="18"/>
  </w:num>
  <w:num w:numId="35">
    <w:abstractNumId w:val="0"/>
  </w:num>
  <w:num w:numId="36">
    <w:abstractNumId w:val="9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66F9"/>
    <w:rsid w:val="00000F8C"/>
    <w:rsid w:val="00006461"/>
    <w:rsid w:val="0001222D"/>
    <w:rsid w:val="00016536"/>
    <w:rsid w:val="0002229B"/>
    <w:rsid w:val="00022A33"/>
    <w:rsid w:val="00026952"/>
    <w:rsid w:val="00030C6B"/>
    <w:rsid w:val="00033A16"/>
    <w:rsid w:val="00036DBD"/>
    <w:rsid w:val="00036EB6"/>
    <w:rsid w:val="00042C41"/>
    <w:rsid w:val="00052145"/>
    <w:rsid w:val="000533BE"/>
    <w:rsid w:val="000617D4"/>
    <w:rsid w:val="00063AF2"/>
    <w:rsid w:val="00065816"/>
    <w:rsid w:val="000705EB"/>
    <w:rsid w:val="000756D5"/>
    <w:rsid w:val="00076F83"/>
    <w:rsid w:val="00077675"/>
    <w:rsid w:val="00090266"/>
    <w:rsid w:val="000A21B7"/>
    <w:rsid w:val="000A3073"/>
    <w:rsid w:val="000C4080"/>
    <w:rsid w:val="000D1D82"/>
    <w:rsid w:val="000D2B97"/>
    <w:rsid w:val="000D6E85"/>
    <w:rsid w:val="000E14E5"/>
    <w:rsid w:val="0010030E"/>
    <w:rsid w:val="00105C76"/>
    <w:rsid w:val="001101B3"/>
    <w:rsid w:val="00115F37"/>
    <w:rsid w:val="00122E4A"/>
    <w:rsid w:val="00127D0B"/>
    <w:rsid w:val="00131BD1"/>
    <w:rsid w:val="001337EA"/>
    <w:rsid w:val="0013584D"/>
    <w:rsid w:val="00142900"/>
    <w:rsid w:val="0015621E"/>
    <w:rsid w:val="00183C41"/>
    <w:rsid w:val="00186799"/>
    <w:rsid w:val="001A0D99"/>
    <w:rsid w:val="001A5960"/>
    <w:rsid w:val="001A609E"/>
    <w:rsid w:val="001A797F"/>
    <w:rsid w:val="001D3431"/>
    <w:rsid w:val="001E134A"/>
    <w:rsid w:val="001E2DD8"/>
    <w:rsid w:val="001E3C9F"/>
    <w:rsid w:val="001E48CA"/>
    <w:rsid w:val="001E4E13"/>
    <w:rsid w:val="001E6413"/>
    <w:rsid w:val="00200D25"/>
    <w:rsid w:val="00201F23"/>
    <w:rsid w:val="00206FC6"/>
    <w:rsid w:val="002104C0"/>
    <w:rsid w:val="002141C1"/>
    <w:rsid w:val="00216084"/>
    <w:rsid w:val="00220299"/>
    <w:rsid w:val="002217E7"/>
    <w:rsid w:val="00223DED"/>
    <w:rsid w:val="00234A03"/>
    <w:rsid w:val="00237FAC"/>
    <w:rsid w:val="002422F6"/>
    <w:rsid w:val="002438BE"/>
    <w:rsid w:val="0025227F"/>
    <w:rsid w:val="0025302D"/>
    <w:rsid w:val="0025326E"/>
    <w:rsid w:val="002537DE"/>
    <w:rsid w:val="0026001C"/>
    <w:rsid w:val="00262393"/>
    <w:rsid w:val="0026382C"/>
    <w:rsid w:val="00265EBA"/>
    <w:rsid w:val="002710B5"/>
    <w:rsid w:val="0028678B"/>
    <w:rsid w:val="00292C76"/>
    <w:rsid w:val="00297E20"/>
    <w:rsid w:val="002A47AC"/>
    <w:rsid w:val="002A5164"/>
    <w:rsid w:val="002B3139"/>
    <w:rsid w:val="002B560F"/>
    <w:rsid w:val="002C3837"/>
    <w:rsid w:val="002C5EF8"/>
    <w:rsid w:val="002C6D27"/>
    <w:rsid w:val="002D4A70"/>
    <w:rsid w:val="002D5ADF"/>
    <w:rsid w:val="002E0C7C"/>
    <w:rsid w:val="002E1713"/>
    <w:rsid w:val="002F246F"/>
    <w:rsid w:val="00300D1D"/>
    <w:rsid w:val="00301AC4"/>
    <w:rsid w:val="00315015"/>
    <w:rsid w:val="00315AC9"/>
    <w:rsid w:val="003176D7"/>
    <w:rsid w:val="00317987"/>
    <w:rsid w:val="00317B92"/>
    <w:rsid w:val="003276AE"/>
    <w:rsid w:val="00327820"/>
    <w:rsid w:val="0033053C"/>
    <w:rsid w:val="0034042B"/>
    <w:rsid w:val="00341695"/>
    <w:rsid w:val="0038533A"/>
    <w:rsid w:val="00390182"/>
    <w:rsid w:val="00397E51"/>
    <w:rsid w:val="003A0A01"/>
    <w:rsid w:val="003A2AD4"/>
    <w:rsid w:val="003B0598"/>
    <w:rsid w:val="003B3B5F"/>
    <w:rsid w:val="003B6C54"/>
    <w:rsid w:val="003D65D4"/>
    <w:rsid w:val="003D66F9"/>
    <w:rsid w:val="003F1A30"/>
    <w:rsid w:val="003F2C1F"/>
    <w:rsid w:val="003F3087"/>
    <w:rsid w:val="003F34A6"/>
    <w:rsid w:val="003F4786"/>
    <w:rsid w:val="003F5C8D"/>
    <w:rsid w:val="003F60FE"/>
    <w:rsid w:val="00404E6B"/>
    <w:rsid w:val="0041560D"/>
    <w:rsid w:val="00415BC5"/>
    <w:rsid w:val="004202DF"/>
    <w:rsid w:val="004230E3"/>
    <w:rsid w:val="00423EB3"/>
    <w:rsid w:val="00425585"/>
    <w:rsid w:val="0042613C"/>
    <w:rsid w:val="00426CEE"/>
    <w:rsid w:val="0043454D"/>
    <w:rsid w:val="00435C38"/>
    <w:rsid w:val="0044325B"/>
    <w:rsid w:val="00450EF4"/>
    <w:rsid w:val="00460922"/>
    <w:rsid w:val="00470A97"/>
    <w:rsid w:val="0047567F"/>
    <w:rsid w:val="004A0DA5"/>
    <w:rsid w:val="004A29EC"/>
    <w:rsid w:val="004A384B"/>
    <w:rsid w:val="004A7433"/>
    <w:rsid w:val="004B0CC3"/>
    <w:rsid w:val="004B444C"/>
    <w:rsid w:val="004B6DAF"/>
    <w:rsid w:val="004C131B"/>
    <w:rsid w:val="004C34CD"/>
    <w:rsid w:val="004C7B06"/>
    <w:rsid w:val="004D724D"/>
    <w:rsid w:val="004E594C"/>
    <w:rsid w:val="004E6FC0"/>
    <w:rsid w:val="004F3718"/>
    <w:rsid w:val="0050156E"/>
    <w:rsid w:val="005072F7"/>
    <w:rsid w:val="0052424C"/>
    <w:rsid w:val="00527F3F"/>
    <w:rsid w:val="0053435E"/>
    <w:rsid w:val="005364E9"/>
    <w:rsid w:val="00540CFA"/>
    <w:rsid w:val="00542F4A"/>
    <w:rsid w:val="0054683B"/>
    <w:rsid w:val="00552A9B"/>
    <w:rsid w:val="00552E00"/>
    <w:rsid w:val="0055681B"/>
    <w:rsid w:val="00570DA4"/>
    <w:rsid w:val="00574A7D"/>
    <w:rsid w:val="00590A6B"/>
    <w:rsid w:val="005A0FD7"/>
    <w:rsid w:val="005A218D"/>
    <w:rsid w:val="005B33D4"/>
    <w:rsid w:val="005B3CC0"/>
    <w:rsid w:val="005B79A7"/>
    <w:rsid w:val="005C083F"/>
    <w:rsid w:val="005D0324"/>
    <w:rsid w:val="005D4824"/>
    <w:rsid w:val="005D6720"/>
    <w:rsid w:val="005E1DB1"/>
    <w:rsid w:val="005E2BDF"/>
    <w:rsid w:val="005E5576"/>
    <w:rsid w:val="005E7874"/>
    <w:rsid w:val="005F61AE"/>
    <w:rsid w:val="00600208"/>
    <w:rsid w:val="00600B2D"/>
    <w:rsid w:val="00601195"/>
    <w:rsid w:val="00602851"/>
    <w:rsid w:val="00603E81"/>
    <w:rsid w:val="00604001"/>
    <w:rsid w:val="00615BFC"/>
    <w:rsid w:val="00632063"/>
    <w:rsid w:val="006331E3"/>
    <w:rsid w:val="00637DCF"/>
    <w:rsid w:val="006455E2"/>
    <w:rsid w:val="00651230"/>
    <w:rsid w:val="00656A6C"/>
    <w:rsid w:val="00657010"/>
    <w:rsid w:val="0066114A"/>
    <w:rsid w:val="00663B47"/>
    <w:rsid w:val="00673CAB"/>
    <w:rsid w:val="00676AF1"/>
    <w:rsid w:val="00681C63"/>
    <w:rsid w:val="00685A33"/>
    <w:rsid w:val="00690DDF"/>
    <w:rsid w:val="00694145"/>
    <w:rsid w:val="00695645"/>
    <w:rsid w:val="006A16FB"/>
    <w:rsid w:val="006A17DC"/>
    <w:rsid w:val="006A457F"/>
    <w:rsid w:val="006C2655"/>
    <w:rsid w:val="006D1C73"/>
    <w:rsid w:val="006D71CA"/>
    <w:rsid w:val="006E28F1"/>
    <w:rsid w:val="0070725D"/>
    <w:rsid w:val="00724257"/>
    <w:rsid w:val="00735FAB"/>
    <w:rsid w:val="00746442"/>
    <w:rsid w:val="007470DE"/>
    <w:rsid w:val="00762408"/>
    <w:rsid w:val="00763FBA"/>
    <w:rsid w:val="007701AB"/>
    <w:rsid w:val="007842BF"/>
    <w:rsid w:val="00785FDC"/>
    <w:rsid w:val="00790E3B"/>
    <w:rsid w:val="007973E4"/>
    <w:rsid w:val="007978F9"/>
    <w:rsid w:val="00797B53"/>
    <w:rsid w:val="007B5327"/>
    <w:rsid w:val="007B5508"/>
    <w:rsid w:val="007B6990"/>
    <w:rsid w:val="007D38E5"/>
    <w:rsid w:val="007E19BC"/>
    <w:rsid w:val="00801186"/>
    <w:rsid w:val="008039B1"/>
    <w:rsid w:val="0080436A"/>
    <w:rsid w:val="00810804"/>
    <w:rsid w:val="008108CF"/>
    <w:rsid w:val="0081538E"/>
    <w:rsid w:val="008209FA"/>
    <w:rsid w:val="008239BD"/>
    <w:rsid w:val="00826D63"/>
    <w:rsid w:val="0084050D"/>
    <w:rsid w:val="00840AFB"/>
    <w:rsid w:val="008478DB"/>
    <w:rsid w:val="0085103E"/>
    <w:rsid w:val="0085126D"/>
    <w:rsid w:val="00857595"/>
    <w:rsid w:val="00874F59"/>
    <w:rsid w:val="00875959"/>
    <w:rsid w:val="00881024"/>
    <w:rsid w:val="0088127D"/>
    <w:rsid w:val="0088362A"/>
    <w:rsid w:val="008863A8"/>
    <w:rsid w:val="00886E7A"/>
    <w:rsid w:val="00892EF8"/>
    <w:rsid w:val="00895728"/>
    <w:rsid w:val="00895ED5"/>
    <w:rsid w:val="008A0151"/>
    <w:rsid w:val="008A642A"/>
    <w:rsid w:val="008B02FB"/>
    <w:rsid w:val="008B046E"/>
    <w:rsid w:val="008D105A"/>
    <w:rsid w:val="008D3284"/>
    <w:rsid w:val="008D595A"/>
    <w:rsid w:val="008E1850"/>
    <w:rsid w:val="008E4147"/>
    <w:rsid w:val="008E6DD4"/>
    <w:rsid w:val="008F6EC6"/>
    <w:rsid w:val="00901B42"/>
    <w:rsid w:val="0090234D"/>
    <w:rsid w:val="0090438F"/>
    <w:rsid w:val="00906CA7"/>
    <w:rsid w:val="00910330"/>
    <w:rsid w:val="009200B9"/>
    <w:rsid w:val="00921798"/>
    <w:rsid w:val="00925049"/>
    <w:rsid w:val="00941701"/>
    <w:rsid w:val="0095498E"/>
    <w:rsid w:val="009564CD"/>
    <w:rsid w:val="00963880"/>
    <w:rsid w:val="00972501"/>
    <w:rsid w:val="00973CA1"/>
    <w:rsid w:val="009800EA"/>
    <w:rsid w:val="0099072E"/>
    <w:rsid w:val="00990E51"/>
    <w:rsid w:val="00995742"/>
    <w:rsid w:val="009A0967"/>
    <w:rsid w:val="009A142C"/>
    <w:rsid w:val="009B0AAE"/>
    <w:rsid w:val="009B17C0"/>
    <w:rsid w:val="009B27C3"/>
    <w:rsid w:val="009B2F19"/>
    <w:rsid w:val="009C4BBA"/>
    <w:rsid w:val="009C54DC"/>
    <w:rsid w:val="009C6AAE"/>
    <w:rsid w:val="009C7274"/>
    <w:rsid w:val="009D17A2"/>
    <w:rsid w:val="009D297B"/>
    <w:rsid w:val="009E1D7F"/>
    <w:rsid w:val="00A05B08"/>
    <w:rsid w:val="00A1079B"/>
    <w:rsid w:val="00A1320D"/>
    <w:rsid w:val="00A2437F"/>
    <w:rsid w:val="00A27C8F"/>
    <w:rsid w:val="00A31533"/>
    <w:rsid w:val="00A466CD"/>
    <w:rsid w:val="00A478FE"/>
    <w:rsid w:val="00A479EE"/>
    <w:rsid w:val="00A50AB7"/>
    <w:rsid w:val="00A52229"/>
    <w:rsid w:val="00A52A5D"/>
    <w:rsid w:val="00A565FE"/>
    <w:rsid w:val="00A579BA"/>
    <w:rsid w:val="00A63E71"/>
    <w:rsid w:val="00A66C0C"/>
    <w:rsid w:val="00A77E44"/>
    <w:rsid w:val="00A831A4"/>
    <w:rsid w:val="00A84466"/>
    <w:rsid w:val="00A91A39"/>
    <w:rsid w:val="00A95142"/>
    <w:rsid w:val="00A977DC"/>
    <w:rsid w:val="00AA1E3D"/>
    <w:rsid w:val="00AA3422"/>
    <w:rsid w:val="00AB1516"/>
    <w:rsid w:val="00AB159F"/>
    <w:rsid w:val="00AC070E"/>
    <w:rsid w:val="00AC1B08"/>
    <w:rsid w:val="00AC47E4"/>
    <w:rsid w:val="00AC543F"/>
    <w:rsid w:val="00AC7613"/>
    <w:rsid w:val="00AD70CD"/>
    <w:rsid w:val="00AE0E79"/>
    <w:rsid w:val="00AE611D"/>
    <w:rsid w:val="00AF1D0D"/>
    <w:rsid w:val="00AF236B"/>
    <w:rsid w:val="00B00FBA"/>
    <w:rsid w:val="00B04C6F"/>
    <w:rsid w:val="00B067F7"/>
    <w:rsid w:val="00B13328"/>
    <w:rsid w:val="00B160E8"/>
    <w:rsid w:val="00B2121C"/>
    <w:rsid w:val="00B24FD9"/>
    <w:rsid w:val="00B34B34"/>
    <w:rsid w:val="00B3546C"/>
    <w:rsid w:val="00B374CD"/>
    <w:rsid w:val="00B4031F"/>
    <w:rsid w:val="00B42300"/>
    <w:rsid w:val="00B4384E"/>
    <w:rsid w:val="00B45AA2"/>
    <w:rsid w:val="00B50885"/>
    <w:rsid w:val="00B55506"/>
    <w:rsid w:val="00B55932"/>
    <w:rsid w:val="00B5773B"/>
    <w:rsid w:val="00B65F14"/>
    <w:rsid w:val="00B6633E"/>
    <w:rsid w:val="00B67F9B"/>
    <w:rsid w:val="00B70E31"/>
    <w:rsid w:val="00B81893"/>
    <w:rsid w:val="00B866D1"/>
    <w:rsid w:val="00B944FB"/>
    <w:rsid w:val="00BA108F"/>
    <w:rsid w:val="00BB1CFB"/>
    <w:rsid w:val="00BB61F2"/>
    <w:rsid w:val="00BD0355"/>
    <w:rsid w:val="00BD1E91"/>
    <w:rsid w:val="00BD3951"/>
    <w:rsid w:val="00BD537B"/>
    <w:rsid w:val="00BD55F7"/>
    <w:rsid w:val="00BD6061"/>
    <w:rsid w:val="00BE2137"/>
    <w:rsid w:val="00BE5FB4"/>
    <w:rsid w:val="00C02B53"/>
    <w:rsid w:val="00C034AB"/>
    <w:rsid w:val="00C170C1"/>
    <w:rsid w:val="00C235E1"/>
    <w:rsid w:val="00C24CCA"/>
    <w:rsid w:val="00C268EB"/>
    <w:rsid w:val="00C32FE7"/>
    <w:rsid w:val="00C339C4"/>
    <w:rsid w:val="00C3721D"/>
    <w:rsid w:val="00C3759D"/>
    <w:rsid w:val="00C3760C"/>
    <w:rsid w:val="00C4307A"/>
    <w:rsid w:val="00C44382"/>
    <w:rsid w:val="00C44E3E"/>
    <w:rsid w:val="00C44F9D"/>
    <w:rsid w:val="00C52828"/>
    <w:rsid w:val="00C57B95"/>
    <w:rsid w:val="00C61413"/>
    <w:rsid w:val="00C64717"/>
    <w:rsid w:val="00C66A9B"/>
    <w:rsid w:val="00C71A20"/>
    <w:rsid w:val="00C7315B"/>
    <w:rsid w:val="00C759B0"/>
    <w:rsid w:val="00C945CD"/>
    <w:rsid w:val="00CA47E8"/>
    <w:rsid w:val="00CA736C"/>
    <w:rsid w:val="00CB6721"/>
    <w:rsid w:val="00CC0CB8"/>
    <w:rsid w:val="00CD0046"/>
    <w:rsid w:val="00CD48AF"/>
    <w:rsid w:val="00CD74B8"/>
    <w:rsid w:val="00CD75FF"/>
    <w:rsid w:val="00CE6E95"/>
    <w:rsid w:val="00CF04EE"/>
    <w:rsid w:val="00CF3F16"/>
    <w:rsid w:val="00CF7CD7"/>
    <w:rsid w:val="00D00048"/>
    <w:rsid w:val="00D011A3"/>
    <w:rsid w:val="00D027E4"/>
    <w:rsid w:val="00D032C0"/>
    <w:rsid w:val="00D04A51"/>
    <w:rsid w:val="00D07F68"/>
    <w:rsid w:val="00D21CD8"/>
    <w:rsid w:val="00D368A0"/>
    <w:rsid w:val="00D441C3"/>
    <w:rsid w:val="00D52551"/>
    <w:rsid w:val="00D534D9"/>
    <w:rsid w:val="00D65EF1"/>
    <w:rsid w:val="00D720BD"/>
    <w:rsid w:val="00D73151"/>
    <w:rsid w:val="00D755BF"/>
    <w:rsid w:val="00D76619"/>
    <w:rsid w:val="00D7765F"/>
    <w:rsid w:val="00DA42ED"/>
    <w:rsid w:val="00DA70CC"/>
    <w:rsid w:val="00DD3E96"/>
    <w:rsid w:val="00E00AD8"/>
    <w:rsid w:val="00E04148"/>
    <w:rsid w:val="00E06477"/>
    <w:rsid w:val="00E07CEC"/>
    <w:rsid w:val="00E11691"/>
    <w:rsid w:val="00E211ED"/>
    <w:rsid w:val="00E25C4C"/>
    <w:rsid w:val="00E36F3C"/>
    <w:rsid w:val="00E40358"/>
    <w:rsid w:val="00E44EC6"/>
    <w:rsid w:val="00E50828"/>
    <w:rsid w:val="00E51726"/>
    <w:rsid w:val="00E52171"/>
    <w:rsid w:val="00E5533C"/>
    <w:rsid w:val="00E600BA"/>
    <w:rsid w:val="00E64130"/>
    <w:rsid w:val="00E668E5"/>
    <w:rsid w:val="00E72021"/>
    <w:rsid w:val="00E86946"/>
    <w:rsid w:val="00E8753D"/>
    <w:rsid w:val="00E909F0"/>
    <w:rsid w:val="00E97262"/>
    <w:rsid w:val="00EA403B"/>
    <w:rsid w:val="00EA4F9B"/>
    <w:rsid w:val="00EA6BF8"/>
    <w:rsid w:val="00EC15CB"/>
    <w:rsid w:val="00EC33A8"/>
    <w:rsid w:val="00EC4CC9"/>
    <w:rsid w:val="00ED5833"/>
    <w:rsid w:val="00EE5072"/>
    <w:rsid w:val="00EE516F"/>
    <w:rsid w:val="00EF31E7"/>
    <w:rsid w:val="00EF321D"/>
    <w:rsid w:val="00EF677A"/>
    <w:rsid w:val="00F01105"/>
    <w:rsid w:val="00F03A62"/>
    <w:rsid w:val="00F13A68"/>
    <w:rsid w:val="00F2699C"/>
    <w:rsid w:val="00F26F8A"/>
    <w:rsid w:val="00F41740"/>
    <w:rsid w:val="00F4705A"/>
    <w:rsid w:val="00F5277C"/>
    <w:rsid w:val="00F53152"/>
    <w:rsid w:val="00F57D9F"/>
    <w:rsid w:val="00F63870"/>
    <w:rsid w:val="00F76C2A"/>
    <w:rsid w:val="00F8435E"/>
    <w:rsid w:val="00F90583"/>
    <w:rsid w:val="00FA3001"/>
    <w:rsid w:val="00FA6174"/>
    <w:rsid w:val="00FA6878"/>
    <w:rsid w:val="00FB152A"/>
    <w:rsid w:val="00FB501C"/>
    <w:rsid w:val="00FC5A14"/>
    <w:rsid w:val="00FD11DF"/>
    <w:rsid w:val="00FE3EBF"/>
    <w:rsid w:val="00FE45C6"/>
    <w:rsid w:val="00FF0FD0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A2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90E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7242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D482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297E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97E2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7E20"/>
  </w:style>
  <w:style w:type="table" w:styleId="Grilledutableau">
    <w:name w:val="Table Grid"/>
    <w:basedOn w:val="TableauNormal"/>
    <w:rsid w:val="00B4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426C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34D9"/>
    <w:pPr>
      <w:spacing w:before="100" w:beforeAutospacing="1" w:after="100" w:afterAutospacing="1"/>
    </w:pPr>
  </w:style>
  <w:style w:type="character" w:customStyle="1" w:styleId="Titre3Car">
    <w:name w:val="Titre 3 Car"/>
    <w:link w:val="Titre3"/>
    <w:uiPriority w:val="9"/>
    <w:rsid w:val="00724257"/>
    <w:rPr>
      <w:b/>
      <w:bCs/>
      <w:sz w:val="27"/>
      <w:szCs w:val="27"/>
    </w:rPr>
  </w:style>
  <w:style w:type="paragraph" w:styleId="Textedebulles">
    <w:name w:val="Balloon Text"/>
    <w:basedOn w:val="Normal"/>
    <w:link w:val="TextedebullesCar"/>
    <w:rsid w:val="004E6F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E6FC0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990E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n-tteCar">
    <w:name w:val="En-tête Car"/>
    <w:link w:val="En-tte"/>
    <w:rsid w:val="00B00FBA"/>
    <w:rPr>
      <w:sz w:val="24"/>
      <w:szCs w:val="24"/>
    </w:rPr>
  </w:style>
  <w:style w:type="character" w:customStyle="1" w:styleId="Titre8Car">
    <w:name w:val="Titre 8 Car"/>
    <w:link w:val="Titre8"/>
    <w:semiHidden/>
    <w:rsid w:val="005D4824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50184">
                                  <w:marLeft w:val="195"/>
                                  <w:marRight w:val="18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935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3096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20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0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33358">
                                  <w:marLeft w:val="195"/>
                                  <w:marRight w:val="18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3164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3656-A3BB-48D9-A6DB-CA3CD7FC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Coordination Académique Paye</vt:lpstr>
    </vt:vector>
  </TitlesOfParts>
  <Company>Rectorat de Versailles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Académique Paye</dc:title>
  <dc:creator>eloistron</dc:creator>
  <cp:lastModifiedBy>CGT Educ'action91</cp:lastModifiedBy>
  <cp:revision>2</cp:revision>
  <cp:lastPrinted>2017-05-31T14:34:00Z</cp:lastPrinted>
  <dcterms:created xsi:type="dcterms:W3CDTF">2017-06-14T12:51:00Z</dcterms:created>
  <dcterms:modified xsi:type="dcterms:W3CDTF">2017-06-14T12:51:00Z</dcterms:modified>
</cp:coreProperties>
</file>