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D4" w:rsidRPr="009800EA" w:rsidRDefault="0099072E" w:rsidP="008E6DD4">
      <w:pPr>
        <w:ind w:left="-851"/>
        <w:rPr>
          <w:rFonts w:ascii="Arial" w:hAnsi="Arial"/>
          <w:b/>
        </w:rPr>
      </w:pPr>
      <w:r w:rsidRPr="009800EA">
        <w:rPr>
          <w:noProof/>
        </w:rPr>
        <w:pict>
          <v:rect id="_x0000_s1046" style="position:absolute;left:0;text-align:left;margin-left:65.85pt;margin-top:-21.6pt;width:377.75pt;height:72.75pt;z-index:251657216" strokeweight="1.5pt">
            <v:textbox style="mso-next-textbox:#_x0000_s1046">
              <w:txbxContent>
                <w:p w:rsidR="008E6DD4" w:rsidRPr="00CF04EE" w:rsidRDefault="008E6DD4" w:rsidP="00602851">
                  <w:pPr>
                    <w:pStyle w:val="Titre1"/>
                    <w:shd w:val="clear" w:color="auto" w:fill="D9D9D9"/>
                    <w:tabs>
                      <w:tab w:val="left" w:pos="156"/>
                    </w:tabs>
                    <w:spacing w:before="0" w:after="0"/>
                    <w:ind w:left="79"/>
                    <w:jc w:val="center"/>
                    <w:rPr>
                      <w:rFonts w:ascii="Arial" w:hAnsi="Arial"/>
                      <w:sz w:val="20"/>
                      <w:szCs w:val="20"/>
                    </w:rPr>
                  </w:pPr>
                  <w:r w:rsidRPr="00CF04EE">
                    <w:rPr>
                      <w:rFonts w:ascii="Arial" w:hAnsi="Arial"/>
                      <w:sz w:val="20"/>
                      <w:szCs w:val="20"/>
                    </w:rPr>
                    <w:t>DEMANDE D’AUTORISATION DE CUMUL</w:t>
                  </w:r>
                </w:p>
                <w:p w:rsidR="008E6DD4" w:rsidRPr="00CF04EE" w:rsidRDefault="008E6DD4" w:rsidP="008E6DD4">
                  <w:pPr>
                    <w:jc w:val="center"/>
                    <w:rPr>
                      <w:rFonts w:ascii="Arial" w:hAnsi="Arial" w:cs="Arial"/>
                      <w:b/>
                      <w:sz w:val="20"/>
                      <w:szCs w:val="20"/>
                    </w:rPr>
                  </w:pPr>
                  <w:r w:rsidRPr="00CF04EE">
                    <w:rPr>
                      <w:rFonts w:ascii="Arial" w:hAnsi="Arial" w:cs="Arial"/>
                      <w:b/>
                      <w:sz w:val="20"/>
                      <w:szCs w:val="20"/>
                    </w:rPr>
                    <w:t>SOUMISE A DECISION DE L’EMPLOYEUR PRINCIPAL</w:t>
                  </w:r>
                </w:p>
                <w:p w:rsidR="008E6DD4" w:rsidRDefault="008E6DD4" w:rsidP="008E6DD4">
                  <w:pPr>
                    <w:jc w:val="center"/>
                    <w:rPr>
                      <w:rFonts w:ascii="Arial" w:hAnsi="Arial" w:cs="Arial"/>
                      <w:b/>
                      <w:sz w:val="20"/>
                      <w:szCs w:val="20"/>
                    </w:rPr>
                  </w:pPr>
                </w:p>
                <w:p w:rsidR="0031182B" w:rsidRDefault="0031182B" w:rsidP="0031182B">
                  <w:pPr>
                    <w:ind w:left="567"/>
                    <w:jc w:val="both"/>
                    <w:rPr>
                      <w:rFonts w:ascii="Arial" w:hAnsi="Arial"/>
                      <w:sz w:val="16"/>
                      <w:szCs w:val="16"/>
                    </w:rPr>
                  </w:pPr>
                  <w:r w:rsidRPr="00ED3C0D">
                    <w:rPr>
                      <w:rFonts w:ascii="Arial" w:hAnsi="Arial"/>
                      <w:sz w:val="16"/>
                      <w:szCs w:val="16"/>
                    </w:rPr>
                    <w:t>Loi n° 83-634 du 13 juillet 1983 modifiée par la loi n°2016-483 du 20 avril 2016</w:t>
                  </w:r>
                </w:p>
                <w:p w:rsidR="008E6DD4" w:rsidRPr="00F8435E" w:rsidRDefault="008E6DD4" w:rsidP="00BF7A41">
                  <w:pPr>
                    <w:tabs>
                      <w:tab w:val="left" w:pos="1134"/>
                      <w:tab w:val="left" w:pos="7088"/>
                    </w:tabs>
                    <w:ind w:left="567" w:right="426"/>
                    <w:rPr>
                      <w:rFonts w:ascii="Arial" w:hAnsi="Arial"/>
                      <w:sz w:val="16"/>
                      <w:szCs w:val="16"/>
                    </w:rPr>
                  </w:pPr>
                  <w:r w:rsidRPr="00F8435E">
                    <w:rPr>
                      <w:rFonts w:ascii="Arial" w:hAnsi="Arial"/>
                      <w:sz w:val="16"/>
                      <w:szCs w:val="16"/>
                    </w:rPr>
                    <w:t>Décret n° 2011-82 du 20 janvier 2011 modifiant le décret n° 2007-658 du 2 mai 2007 relatif au cumul d’activités</w:t>
                  </w:r>
                </w:p>
              </w:txbxContent>
            </v:textbox>
          </v:rect>
        </w:pict>
      </w:r>
      <w:r w:rsidR="00527539">
        <w:rPr>
          <w:noProof/>
        </w:rPr>
        <w:drawing>
          <wp:anchor distT="0" distB="0" distL="114300" distR="114300" simplePos="0" relativeHeight="251658240" behindDoc="0" locked="0" layoutInCell="1" allowOverlap="1">
            <wp:simplePos x="0" y="0"/>
            <wp:positionH relativeFrom="page">
              <wp:posOffset>144780</wp:posOffset>
            </wp:positionH>
            <wp:positionV relativeFrom="page">
              <wp:posOffset>267970</wp:posOffset>
            </wp:positionV>
            <wp:extent cx="1323340" cy="1021080"/>
            <wp:effectExtent l="19050" t="0" r="0" b="0"/>
            <wp:wrapNone/>
            <wp:docPr id="24" name="Image 24" descr="logo_ac_versailles_E_gris_s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ac_versailles_E_gris_ssmaria"/>
                    <pic:cNvPicPr>
                      <a:picLocks noChangeAspect="1" noChangeArrowheads="1"/>
                    </pic:cNvPicPr>
                  </pic:nvPicPr>
                  <pic:blipFill>
                    <a:blip r:embed="rId8" cstate="print"/>
                    <a:srcRect/>
                    <a:stretch>
                      <a:fillRect/>
                    </a:stretch>
                  </pic:blipFill>
                  <pic:spPr bwMode="auto">
                    <a:xfrm>
                      <a:off x="0" y="0"/>
                      <a:ext cx="1323340" cy="1021080"/>
                    </a:xfrm>
                    <a:prstGeom prst="rect">
                      <a:avLst/>
                    </a:prstGeom>
                    <a:noFill/>
                    <a:ln w="9525">
                      <a:noFill/>
                      <a:miter lim="800000"/>
                      <a:headEnd/>
                      <a:tailEnd/>
                    </a:ln>
                  </pic:spPr>
                </pic:pic>
              </a:graphicData>
            </a:graphic>
          </wp:anchor>
        </w:drawing>
      </w:r>
    </w:p>
    <w:p w:rsidR="008E6DD4" w:rsidRPr="009800EA" w:rsidRDefault="008E6DD4" w:rsidP="008E6DD4">
      <w:pPr>
        <w:ind w:left="-851"/>
        <w:rPr>
          <w:rFonts w:ascii="Arial" w:hAnsi="Arial"/>
          <w:b/>
        </w:rPr>
      </w:pPr>
    </w:p>
    <w:p w:rsidR="008E6DD4" w:rsidRPr="009800EA" w:rsidRDefault="008E6DD4" w:rsidP="008E6DD4">
      <w:pPr>
        <w:ind w:left="-851"/>
        <w:rPr>
          <w:rFonts w:ascii="Arial" w:hAnsi="Arial"/>
          <w:b/>
        </w:rPr>
      </w:pPr>
    </w:p>
    <w:p w:rsidR="008E6DD4" w:rsidRPr="009800EA" w:rsidRDefault="008E6DD4" w:rsidP="008E6DD4">
      <w:pPr>
        <w:ind w:left="-851"/>
        <w:rPr>
          <w:rFonts w:ascii="Arial" w:hAnsi="Arial"/>
          <w:b/>
        </w:rPr>
      </w:pPr>
    </w:p>
    <w:p w:rsidR="003C02F9" w:rsidRDefault="00B13328" w:rsidP="00B13328">
      <w:pPr>
        <w:tabs>
          <w:tab w:val="left" w:pos="156"/>
          <w:tab w:val="left" w:pos="1985"/>
          <w:tab w:val="left" w:pos="4820"/>
        </w:tabs>
        <w:ind w:left="-851" w:right="-567"/>
        <w:jc w:val="center"/>
        <w:rPr>
          <w:rFonts w:ascii="Arial" w:hAnsi="Arial"/>
          <w:b/>
          <w:sz w:val="20"/>
          <w:szCs w:val="20"/>
          <w:u w:val="single"/>
        </w:rPr>
      </w:pPr>
      <w:r>
        <w:rPr>
          <w:rFonts w:ascii="Arial" w:hAnsi="Arial"/>
          <w:b/>
          <w:sz w:val="20"/>
          <w:szCs w:val="20"/>
          <w:u w:val="single"/>
        </w:rPr>
        <w:t>ANNEE SCOLAIRE 201</w:t>
      </w:r>
      <w:r w:rsidR="00761112">
        <w:rPr>
          <w:rFonts w:ascii="Arial" w:hAnsi="Arial"/>
          <w:b/>
          <w:sz w:val="20"/>
          <w:szCs w:val="20"/>
          <w:u w:val="single"/>
        </w:rPr>
        <w:t>6-2017</w:t>
      </w:r>
    </w:p>
    <w:p w:rsidR="00142900" w:rsidRPr="004C34CD" w:rsidRDefault="00142900" w:rsidP="00B13328">
      <w:pPr>
        <w:tabs>
          <w:tab w:val="left" w:pos="156"/>
          <w:tab w:val="left" w:pos="1985"/>
          <w:tab w:val="left" w:pos="4820"/>
        </w:tabs>
        <w:ind w:left="-851" w:right="-567"/>
        <w:jc w:val="center"/>
        <w:rPr>
          <w:rFonts w:ascii="Arial" w:hAnsi="Arial"/>
          <w:b/>
          <w:sz w:val="20"/>
          <w:szCs w:val="20"/>
          <w:u w:val="single"/>
        </w:rPr>
      </w:pPr>
      <w:r w:rsidRPr="004C34CD">
        <w:rPr>
          <w:rFonts w:ascii="Arial" w:hAnsi="Arial"/>
          <w:b/>
          <w:sz w:val="20"/>
          <w:szCs w:val="20"/>
          <w:u w:val="single"/>
        </w:rPr>
        <w:t>L'autorisation doit être demandée avant le début de l'activité</w:t>
      </w:r>
    </w:p>
    <w:p w:rsidR="008E6DD4" w:rsidRDefault="008E6DD4" w:rsidP="008E6DD4">
      <w:pPr>
        <w:ind w:left="-851" w:right="-426"/>
        <w:rPr>
          <w:rFonts w:ascii="Arial" w:hAnsi="Arial" w:cs="Arial"/>
          <w:sz w:val="16"/>
          <w:szCs w:val="16"/>
        </w:rPr>
      </w:pPr>
    </w:p>
    <w:p w:rsidR="00785FDC" w:rsidRPr="00B00FBA" w:rsidRDefault="00785FDC" w:rsidP="008E6DD4">
      <w:pPr>
        <w:ind w:left="-851" w:right="-426"/>
        <w:rPr>
          <w:rFonts w:ascii="Arial" w:hAnsi="Arial" w:cs="Arial"/>
          <w:sz w:val="16"/>
          <w:szCs w:val="16"/>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511"/>
        <w:gridCol w:w="21"/>
        <w:gridCol w:w="2460"/>
        <w:gridCol w:w="1204"/>
        <w:gridCol w:w="3402"/>
      </w:tblGrid>
      <w:tr w:rsidR="00C61413" w:rsidRPr="00450EF4" w:rsidTr="004C34CD">
        <w:trPr>
          <w:gridBefore w:val="1"/>
          <w:wBefore w:w="34" w:type="dxa"/>
          <w:trHeight w:val="567"/>
        </w:trPr>
        <w:tc>
          <w:tcPr>
            <w:tcW w:w="3511" w:type="dxa"/>
            <w:tcBorders>
              <w:top w:val="nil"/>
              <w:left w:val="nil"/>
              <w:bottom w:val="nil"/>
              <w:right w:val="nil"/>
            </w:tcBorders>
            <w:shd w:val="clear" w:color="auto" w:fill="auto"/>
          </w:tcPr>
          <w:p w:rsidR="00C61413" w:rsidRPr="00450EF4" w:rsidRDefault="00C61413" w:rsidP="00450EF4">
            <w:pPr>
              <w:ind w:right="-426"/>
              <w:rPr>
                <w:rFonts w:ascii="Arial" w:hAnsi="Arial" w:cs="Arial"/>
                <w:sz w:val="16"/>
                <w:szCs w:val="16"/>
              </w:rPr>
            </w:pPr>
            <w:r w:rsidRPr="00450EF4">
              <w:rPr>
                <w:rFonts w:ascii="Arial" w:hAnsi="Arial" w:cs="Arial"/>
                <w:sz w:val="16"/>
                <w:szCs w:val="16"/>
              </w:rPr>
              <w:t>NOM :</w:t>
            </w:r>
            <w:r w:rsidR="00B55506">
              <w:rPr>
                <w:rFonts w:ascii="Arial" w:hAnsi="Arial" w:cs="Arial"/>
                <w:sz w:val="16"/>
                <w:szCs w:val="16"/>
              </w:rPr>
              <w:t>……………………………………………….</w:t>
            </w:r>
          </w:p>
        </w:tc>
        <w:tc>
          <w:tcPr>
            <w:tcW w:w="3685" w:type="dxa"/>
            <w:gridSpan w:val="3"/>
            <w:tcBorders>
              <w:top w:val="nil"/>
              <w:left w:val="nil"/>
              <w:bottom w:val="nil"/>
              <w:right w:val="nil"/>
            </w:tcBorders>
            <w:shd w:val="clear" w:color="auto" w:fill="auto"/>
          </w:tcPr>
          <w:p w:rsidR="00C61413" w:rsidRPr="00450EF4" w:rsidRDefault="00C61413" w:rsidP="00450EF4">
            <w:pPr>
              <w:ind w:right="-426"/>
              <w:rPr>
                <w:rFonts w:ascii="Arial" w:hAnsi="Arial" w:cs="Arial"/>
                <w:sz w:val="16"/>
                <w:szCs w:val="16"/>
              </w:rPr>
            </w:pPr>
            <w:r w:rsidRPr="00450EF4">
              <w:rPr>
                <w:rFonts w:ascii="Arial" w:hAnsi="Arial" w:cs="Arial"/>
                <w:sz w:val="16"/>
                <w:szCs w:val="16"/>
              </w:rPr>
              <w:t>PRENOM :</w:t>
            </w:r>
            <w:r w:rsidR="00B55506">
              <w:rPr>
                <w:rFonts w:ascii="Arial" w:hAnsi="Arial" w:cs="Arial"/>
                <w:sz w:val="16"/>
                <w:szCs w:val="16"/>
              </w:rPr>
              <w:t>……………………………………………</w:t>
            </w:r>
          </w:p>
        </w:tc>
        <w:tc>
          <w:tcPr>
            <w:tcW w:w="3402" w:type="dxa"/>
            <w:tcBorders>
              <w:top w:val="nil"/>
              <w:left w:val="nil"/>
              <w:bottom w:val="nil"/>
              <w:right w:val="nil"/>
            </w:tcBorders>
            <w:shd w:val="clear" w:color="auto" w:fill="auto"/>
          </w:tcPr>
          <w:p w:rsidR="00F932F9" w:rsidRDefault="00F932F9" w:rsidP="00450EF4">
            <w:pPr>
              <w:ind w:right="-426"/>
              <w:rPr>
                <w:rFonts w:ascii="Arial" w:hAnsi="Arial" w:cs="Arial"/>
                <w:sz w:val="16"/>
                <w:szCs w:val="16"/>
              </w:rPr>
            </w:pPr>
            <w:r>
              <w:rPr>
                <w:rFonts w:ascii="Arial" w:hAnsi="Arial" w:cs="Arial"/>
                <w:sz w:val="16"/>
                <w:szCs w:val="16"/>
              </w:rPr>
              <w:t>GRADE /</w:t>
            </w:r>
            <w:r w:rsidR="00E924D3">
              <w:rPr>
                <w:rFonts w:ascii="Arial" w:hAnsi="Arial" w:cs="Arial"/>
                <w:sz w:val="16"/>
                <w:szCs w:val="16"/>
              </w:rPr>
              <w:t xml:space="preserve"> </w:t>
            </w:r>
            <w:r>
              <w:rPr>
                <w:rFonts w:ascii="Arial" w:hAnsi="Arial" w:cs="Arial"/>
                <w:sz w:val="16"/>
                <w:szCs w:val="16"/>
              </w:rPr>
              <w:t>DISCIPLINE …………………………</w:t>
            </w:r>
          </w:p>
          <w:p w:rsidR="00C61413" w:rsidRDefault="00F932F9" w:rsidP="00450EF4">
            <w:pPr>
              <w:ind w:right="-426"/>
              <w:rPr>
                <w:rFonts w:ascii="Arial" w:hAnsi="Arial" w:cs="Arial"/>
                <w:sz w:val="16"/>
                <w:szCs w:val="16"/>
              </w:rPr>
            </w:pPr>
            <w:r>
              <w:rPr>
                <w:rFonts w:ascii="Arial" w:hAnsi="Arial" w:cs="Arial"/>
                <w:sz w:val="16"/>
                <w:szCs w:val="16"/>
              </w:rPr>
              <w:t xml:space="preserve"> </w:t>
            </w:r>
            <w:r w:rsidR="00B55506">
              <w:rPr>
                <w:rFonts w:ascii="Arial" w:hAnsi="Arial" w:cs="Arial"/>
                <w:sz w:val="16"/>
                <w:szCs w:val="16"/>
              </w:rPr>
              <w:t>………………………………………</w:t>
            </w:r>
            <w:r>
              <w:rPr>
                <w:rFonts w:ascii="Arial" w:hAnsi="Arial" w:cs="Arial"/>
                <w:sz w:val="16"/>
                <w:szCs w:val="16"/>
              </w:rPr>
              <w:t>…………...</w:t>
            </w:r>
          </w:p>
          <w:p w:rsidR="00F932F9" w:rsidRPr="00450EF4" w:rsidRDefault="00F932F9" w:rsidP="00450EF4">
            <w:pPr>
              <w:ind w:right="-426"/>
              <w:rPr>
                <w:rFonts w:ascii="Arial" w:hAnsi="Arial" w:cs="Arial"/>
                <w:sz w:val="16"/>
                <w:szCs w:val="16"/>
              </w:rPr>
            </w:pPr>
          </w:p>
        </w:tc>
      </w:tr>
      <w:tr w:rsidR="00C61413" w:rsidRPr="00450EF4" w:rsidTr="004C34CD">
        <w:trPr>
          <w:gridBefore w:val="1"/>
          <w:wBefore w:w="34" w:type="dxa"/>
          <w:trHeight w:val="567"/>
        </w:trPr>
        <w:tc>
          <w:tcPr>
            <w:tcW w:w="3511" w:type="dxa"/>
            <w:tcBorders>
              <w:top w:val="nil"/>
              <w:left w:val="nil"/>
              <w:bottom w:val="nil"/>
              <w:right w:val="nil"/>
            </w:tcBorders>
            <w:shd w:val="clear" w:color="auto" w:fill="auto"/>
          </w:tcPr>
          <w:p w:rsidR="00C61413" w:rsidRPr="00450EF4" w:rsidRDefault="00C61413" w:rsidP="00450EF4">
            <w:pPr>
              <w:ind w:right="-426"/>
              <w:rPr>
                <w:rFonts w:ascii="Arial" w:hAnsi="Arial" w:cs="Arial"/>
                <w:sz w:val="16"/>
                <w:szCs w:val="16"/>
              </w:rPr>
            </w:pPr>
            <w:r w:rsidRPr="00450EF4">
              <w:rPr>
                <w:rFonts w:ascii="Arial" w:hAnsi="Arial" w:cs="Arial"/>
                <w:sz w:val="16"/>
                <w:szCs w:val="16"/>
              </w:rPr>
              <w:t>POSITION :</w:t>
            </w:r>
            <w:r w:rsidR="00B55506">
              <w:rPr>
                <w:rFonts w:ascii="Arial" w:hAnsi="Arial" w:cs="Arial"/>
                <w:sz w:val="16"/>
                <w:szCs w:val="16"/>
              </w:rPr>
              <w:t>………………………………………..</w:t>
            </w:r>
          </w:p>
        </w:tc>
        <w:tc>
          <w:tcPr>
            <w:tcW w:w="3685" w:type="dxa"/>
            <w:gridSpan w:val="3"/>
            <w:tcBorders>
              <w:top w:val="nil"/>
              <w:left w:val="nil"/>
              <w:bottom w:val="nil"/>
              <w:right w:val="nil"/>
            </w:tcBorders>
            <w:shd w:val="clear" w:color="auto" w:fill="auto"/>
          </w:tcPr>
          <w:p w:rsidR="00C61413" w:rsidRDefault="00C61413" w:rsidP="00450EF4">
            <w:pPr>
              <w:ind w:right="-426"/>
              <w:rPr>
                <w:rFonts w:ascii="Arial" w:hAnsi="Arial" w:cs="Arial"/>
                <w:sz w:val="16"/>
                <w:szCs w:val="16"/>
              </w:rPr>
            </w:pPr>
            <w:r w:rsidRPr="00450EF4">
              <w:rPr>
                <w:rFonts w:ascii="Arial" w:hAnsi="Arial" w:cs="Arial"/>
                <w:sz w:val="16"/>
                <w:szCs w:val="16"/>
              </w:rPr>
              <w:t>AFFECTATION :</w:t>
            </w:r>
            <w:r w:rsidR="00B55506">
              <w:rPr>
                <w:rFonts w:ascii="Arial" w:hAnsi="Arial" w:cs="Arial"/>
                <w:sz w:val="16"/>
                <w:szCs w:val="16"/>
              </w:rPr>
              <w:t>……………………………………..</w:t>
            </w:r>
          </w:p>
          <w:p w:rsidR="00B55506" w:rsidRDefault="00B55506" w:rsidP="00450EF4">
            <w:pPr>
              <w:ind w:right="-426"/>
              <w:rPr>
                <w:rFonts w:ascii="Arial" w:hAnsi="Arial" w:cs="Arial"/>
                <w:sz w:val="16"/>
                <w:szCs w:val="16"/>
              </w:rPr>
            </w:pPr>
          </w:p>
          <w:p w:rsidR="00B55506" w:rsidRPr="00450EF4" w:rsidRDefault="00B55506" w:rsidP="00450EF4">
            <w:pPr>
              <w:ind w:right="-426"/>
              <w:rPr>
                <w:rFonts w:ascii="Arial" w:hAnsi="Arial" w:cs="Arial"/>
                <w:sz w:val="16"/>
                <w:szCs w:val="16"/>
              </w:rPr>
            </w:pPr>
            <w:r>
              <w:rPr>
                <w:rFonts w:ascii="Arial" w:hAnsi="Arial" w:cs="Arial"/>
                <w:sz w:val="16"/>
                <w:szCs w:val="16"/>
              </w:rPr>
              <w:t>…………………………………………………………</w:t>
            </w:r>
          </w:p>
        </w:tc>
        <w:tc>
          <w:tcPr>
            <w:tcW w:w="3402" w:type="dxa"/>
            <w:tcBorders>
              <w:top w:val="nil"/>
              <w:left w:val="nil"/>
              <w:bottom w:val="nil"/>
              <w:right w:val="nil"/>
            </w:tcBorders>
            <w:shd w:val="clear" w:color="auto" w:fill="auto"/>
          </w:tcPr>
          <w:p w:rsidR="00C61413" w:rsidRDefault="00C61413" w:rsidP="00450EF4">
            <w:pPr>
              <w:ind w:right="-426"/>
              <w:rPr>
                <w:rFonts w:ascii="Arial" w:hAnsi="Arial" w:cs="Arial"/>
                <w:sz w:val="16"/>
                <w:szCs w:val="16"/>
              </w:rPr>
            </w:pPr>
            <w:r w:rsidRPr="00450EF4">
              <w:rPr>
                <w:rFonts w:ascii="Arial" w:hAnsi="Arial" w:cs="Arial"/>
                <w:b/>
                <w:sz w:val="16"/>
                <w:szCs w:val="16"/>
              </w:rPr>
              <w:sym w:font="Wingdings 2" w:char="F0A3"/>
            </w:r>
            <w:r w:rsidRPr="00450EF4">
              <w:rPr>
                <w:rFonts w:ascii="Arial" w:hAnsi="Arial" w:cs="Arial"/>
                <w:b/>
                <w:sz w:val="16"/>
                <w:szCs w:val="16"/>
              </w:rPr>
              <w:t xml:space="preserve"> </w:t>
            </w:r>
            <w:r w:rsidRPr="00450EF4">
              <w:rPr>
                <w:rFonts w:ascii="Arial" w:hAnsi="Arial" w:cs="Arial"/>
                <w:sz w:val="16"/>
                <w:szCs w:val="16"/>
              </w:rPr>
              <w:t>TEMPS COMPLET</w:t>
            </w:r>
          </w:p>
          <w:p w:rsidR="003F34A6" w:rsidRPr="00450EF4" w:rsidRDefault="003F34A6" w:rsidP="00450EF4">
            <w:pPr>
              <w:ind w:right="-426"/>
              <w:rPr>
                <w:rFonts w:ascii="Arial" w:hAnsi="Arial" w:cs="Arial"/>
                <w:sz w:val="16"/>
                <w:szCs w:val="16"/>
              </w:rPr>
            </w:pPr>
          </w:p>
          <w:p w:rsidR="00C61413" w:rsidRPr="00450EF4" w:rsidRDefault="00C61413" w:rsidP="00901B42">
            <w:pPr>
              <w:ind w:right="-426"/>
              <w:rPr>
                <w:rFonts w:ascii="Arial" w:hAnsi="Arial" w:cs="Arial"/>
                <w:sz w:val="16"/>
                <w:szCs w:val="16"/>
              </w:rPr>
            </w:pPr>
            <w:r w:rsidRPr="00450EF4">
              <w:rPr>
                <w:rFonts w:ascii="Arial" w:hAnsi="Arial" w:cs="Arial"/>
                <w:b/>
                <w:sz w:val="16"/>
                <w:szCs w:val="16"/>
              </w:rPr>
              <w:sym w:font="Wingdings 2" w:char="F0A3"/>
            </w:r>
            <w:r w:rsidRPr="00450EF4">
              <w:rPr>
                <w:rFonts w:ascii="Arial" w:hAnsi="Arial" w:cs="Arial"/>
                <w:b/>
                <w:sz w:val="16"/>
                <w:szCs w:val="16"/>
              </w:rPr>
              <w:t xml:space="preserve"> </w:t>
            </w:r>
            <w:r w:rsidRPr="00450EF4">
              <w:rPr>
                <w:rFonts w:ascii="Arial" w:hAnsi="Arial" w:cs="Arial"/>
                <w:sz w:val="16"/>
                <w:szCs w:val="16"/>
              </w:rPr>
              <w:t xml:space="preserve">TEMPS </w:t>
            </w:r>
            <w:r w:rsidR="00901B42">
              <w:rPr>
                <w:rFonts w:ascii="Arial" w:hAnsi="Arial" w:cs="Arial"/>
                <w:sz w:val="16"/>
                <w:szCs w:val="16"/>
              </w:rPr>
              <w:t>INCOMPLET</w:t>
            </w:r>
            <w:r w:rsidRPr="00450EF4">
              <w:rPr>
                <w:rFonts w:ascii="Arial" w:hAnsi="Arial" w:cs="Arial"/>
                <w:sz w:val="16"/>
                <w:szCs w:val="16"/>
              </w:rPr>
              <w:t xml:space="preserve"> / </w:t>
            </w:r>
            <w:r w:rsidR="00D441C3" w:rsidRPr="00450EF4">
              <w:rPr>
                <w:rFonts w:ascii="Arial" w:hAnsi="Arial" w:cs="Arial"/>
                <w:sz w:val="16"/>
                <w:szCs w:val="16"/>
              </w:rPr>
              <w:t>QUOTITE.….……</w:t>
            </w:r>
          </w:p>
        </w:tc>
      </w:tr>
      <w:tr w:rsidR="004C34CD" w:rsidRPr="00450EF4" w:rsidTr="004C34CD">
        <w:trPr>
          <w:gridBefore w:val="1"/>
          <w:wBefore w:w="34" w:type="dxa"/>
          <w:trHeight w:val="284"/>
        </w:trPr>
        <w:tc>
          <w:tcPr>
            <w:tcW w:w="3511" w:type="dxa"/>
            <w:tcBorders>
              <w:top w:val="nil"/>
              <w:left w:val="nil"/>
              <w:bottom w:val="nil"/>
              <w:right w:val="nil"/>
            </w:tcBorders>
            <w:shd w:val="clear" w:color="auto" w:fill="auto"/>
          </w:tcPr>
          <w:p w:rsidR="004C34CD" w:rsidRPr="00450EF4" w:rsidRDefault="004C34CD" w:rsidP="00450EF4">
            <w:pPr>
              <w:ind w:right="-426"/>
              <w:rPr>
                <w:rFonts w:ascii="Arial" w:hAnsi="Arial" w:cs="Arial"/>
                <w:sz w:val="16"/>
                <w:szCs w:val="16"/>
              </w:rPr>
            </w:pPr>
          </w:p>
        </w:tc>
        <w:tc>
          <w:tcPr>
            <w:tcW w:w="3685" w:type="dxa"/>
            <w:gridSpan w:val="3"/>
            <w:tcBorders>
              <w:top w:val="nil"/>
              <w:left w:val="nil"/>
              <w:bottom w:val="nil"/>
              <w:right w:val="nil"/>
            </w:tcBorders>
            <w:shd w:val="clear" w:color="auto" w:fill="auto"/>
          </w:tcPr>
          <w:p w:rsidR="004C34CD" w:rsidRPr="00450EF4" w:rsidRDefault="004C34CD" w:rsidP="00450EF4">
            <w:pPr>
              <w:ind w:right="-426"/>
              <w:rPr>
                <w:rFonts w:ascii="Arial" w:hAnsi="Arial" w:cs="Arial"/>
                <w:sz w:val="16"/>
                <w:szCs w:val="16"/>
              </w:rPr>
            </w:pPr>
          </w:p>
        </w:tc>
        <w:tc>
          <w:tcPr>
            <w:tcW w:w="3402" w:type="dxa"/>
            <w:tcBorders>
              <w:top w:val="nil"/>
              <w:left w:val="nil"/>
              <w:bottom w:val="nil"/>
              <w:right w:val="nil"/>
            </w:tcBorders>
            <w:shd w:val="clear" w:color="auto" w:fill="auto"/>
          </w:tcPr>
          <w:p w:rsidR="004C34CD" w:rsidRPr="00450EF4" w:rsidRDefault="004C34CD" w:rsidP="00450EF4">
            <w:pPr>
              <w:ind w:right="-426"/>
              <w:rPr>
                <w:rFonts w:ascii="Arial" w:hAnsi="Arial" w:cs="Arial"/>
                <w:b/>
                <w:sz w:val="16"/>
                <w:szCs w:val="16"/>
              </w:rPr>
            </w:pPr>
          </w:p>
        </w:tc>
      </w:tr>
      <w:tr w:rsidR="004C34CD" w:rsidRPr="00450EF4" w:rsidTr="004C34CD">
        <w:trPr>
          <w:gridBefore w:val="1"/>
          <w:wBefore w:w="34" w:type="dxa"/>
          <w:trHeight w:val="552"/>
        </w:trPr>
        <w:tc>
          <w:tcPr>
            <w:tcW w:w="10598" w:type="dxa"/>
            <w:gridSpan w:val="5"/>
            <w:tcBorders>
              <w:top w:val="nil"/>
              <w:left w:val="nil"/>
              <w:bottom w:val="nil"/>
              <w:right w:val="nil"/>
            </w:tcBorders>
            <w:shd w:val="clear" w:color="auto" w:fill="auto"/>
          </w:tcPr>
          <w:p w:rsidR="004C34CD" w:rsidRPr="004C34CD" w:rsidRDefault="004C34CD" w:rsidP="004C34CD">
            <w:pPr>
              <w:ind w:right="-426"/>
              <w:rPr>
                <w:rFonts w:ascii="Arial" w:hAnsi="Arial" w:cs="Arial"/>
                <w:sz w:val="20"/>
                <w:szCs w:val="20"/>
              </w:rPr>
            </w:pPr>
            <w:r w:rsidRPr="001101B3">
              <w:rPr>
                <w:rFonts w:ascii="Arial" w:hAnsi="Arial" w:cs="Arial"/>
                <w:b/>
                <w:sz w:val="20"/>
                <w:szCs w:val="20"/>
              </w:rPr>
              <w:t>Sollicite l’autorisation</w:t>
            </w:r>
            <w:r w:rsidR="00CE6E95" w:rsidRPr="00F01105">
              <w:rPr>
                <w:rFonts w:ascii="Arial" w:hAnsi="Arial" w:cs="Arial"/>
                <w:b/>
                <w:sz w:val="20"/>
                <w:szCs w:val="20"/>
                <w:highlight w:val="lightGray"/>
                <w:vertAlign w:val="superscript"/>
              </w:rPr>
              <w:t>1</w:t>
            </w:r>
            <w:r w:rsidRPr="001101B3">
              <w:rPr>
                <w:rFonts w:ascii="Arial" w:hAnsi="Arial" w:cs="Arial"/>
                <w:b/>
                <w:sz w:val="20"/>
                <w:szCs w:val="20"/>
              </w:rPr>
              <w:t xml:space="preserve"> de cumuler mon activité principale avec une activité accessoire :</w:t>
            </w:r>
          </w:p>
        </w:tc>
      </w:tr>
      <w:tr w:rsidR="00B55506" w:rsidRPr="00450EF4" w:rsidTr="00397E51">
        <w:trPr>
          <w:gridBefore w:val="1"/>
          <w:wBefore w:w="34" w:type="dxa"/>
          <w:trHeight w:val="665"/>
        </w:trPr>
        <w:tc>
          <w:tcPr>
            <w:tcW w:w="7196" w:type="dxa"/>
            <w:gridSpan w:val="4"/>
            <w:tcBorders>
              <w:top w:val="nil"/>
              <w:left w:val="nil"/>
              <w:bottom w:val="nil"/>
              <w:right w:val="nil"/>
            </w:tcBorders>
            <w:shd w:val="clear" w:color="auto" w:fill="auto"/>
          </w:tcPr>
          <w:p w:rsidR="00B55506" w:rsidRDefault="00B55506" w:rsidP="00450EF4">
            <w:pPr>
              <w:ind w:right="-426"/>
              <w:rPr>
                <w:rFonts w:ascii="Arial" w:hAnsi="Arial" w:cs="Arial"/>
                <w:sz w:val="16"/>
                <w:szCs w:val="16"/>
              </w:rPr>
            </w:pPr>
            <w:r w:rsidRPr="00450EF4">
              <w:rPr>
                <w:rFonts w:ascii="Arial" w:hAnsi="Arial" w:cs="Arial"/>
                <w:sz w:val="16"/>
                <w:szCs w:val="16"/>
              </w:rPr>
              <w:t xml:space="preserve">NATURE DE L’ACTIVITE </w:t>
            </w:r>
            <w:r>
              <w:rPr>
                <w:rFonts w:ascii="Arial" w:hAnsi="Arial" w:cs="Arial"/>
                <w:sz w:val="16"/>
                <w:szCs w:val="16"/>
              </w:rPr>
              <w:t>SECONDAIRE </w:t>
            </w:r>
            <w:r w:rsidRPr="00450EF4">
              <w:rPr>
                <w:rFonts w:ascii="Arial" w:hAnsi="Arial" w:cs="Arial"/>
                <w:sz w:val="16"/>
                <w:szCs w:val="16"/>
              </w:rPr>
              <w:t>:</w:t>
            </w:r>
            <w:r>
              <w:rPr>
                <w:rFonts w:ascii="Arial" w:hAnsi="Arial" w:cs="Arial"/>
                <w:sz w:val="16"/>
                <w:szCs w:val="16"/>
              </w:rPr>
              <w:t>…………………………………………………………………</w:t>
            </w:r>
          </w:p>
          <w:p w:rsidR="00B55506" w:rsidRDefault="00B55506" w:rsidP="00450EF4">
            <w:pPr>
              <w:ind w:right="-426"/>
              <w:rPr>
                <w:rFonts w:ascii="Arial" w:hAnsi="Arial" w:cs="Arial"/>
                <w:sz w:val="16"/>
                <w:szCs w:val="16"/>
              </w:rPr>
            </w:pPr>
          </w:p>
          <w:p w:rsidR="00B55506" w:rsidRPr="00450EF4" w:rsidRDefault="00B55506" w:rsidP="00450EF4">
            <w:pPr>
              <w:ind w:right="-426"/>
              <w:rPr>
                <w:rFonts w:ascii="Arial" w:hAnsi="Arial" w:cs="Arial"/>
                <w:sz w:val="16"/>
                <w:szCs w:val="16"/>
              </w:rPr>
            </w:pPr>
            <w:r>
              <w:rPr>
                <w:rFonts w:ascii="Arial" w:hAnsi="Arial" w:cs="Arial"/>
                <w:sz w:val="16"/>
                <w:szCs w:val="16"/>
              </w:rPr>
              <w:t>…………………………………………………………………………………………………………………..</w:t>
            </w:r>
          </w:p>
        </w:tc>
        <w:tc>
          <w:tcPr>
            <w:tcW w:w="3402" w:type="dxa"/>
            <w:tcBorders>
              <w:top w:val="nil"/>
              <w:left w:val="nil"/>
              <w:bottom w:val="nil"/>
              <w:right w:val="nil"/>
            </w:tcBorders>
            <w:shd w:val="clear" w:color="auto" w:fill="auto"/>
          </w:tcPr>
          <w:p w:rsidR="00B55506" w:rsidRDefault="00B55506" w:rsidP="00450EF4">
            <w:pPr>
              <w:ind w:right="-426"/>
              <w:rPr>
                <w:rFonts w:ascii="Arial" w:hAnsi="Arial" w:cs="Arial"/>
                <w:sz w:val="16"/>
                <w:szCs w:val="16"/>
              </w:rPr>
            </w:pPr>
            <w:r w:rsidRPr="00450EF4">
              <w:rPr>
                <w:rFonts w:ascii="Arial" w:hAnsi="Arial" w:cs="Arial"/>
                <w:sz w:val="16"/>
                <w:szCs w:val="16"/>
              </w:rPr>
              <w:t>LIEU / EMPLOYEUR:</w:t>
            </w:r>
            <w:r>
              <w:rPr>
                <w:rFonts w:ascii="Arial" w:hAnsi="Arial" w:cs="Arial"/>
                <w:sz w:val="16"/>
                <w:szCs w:val="16"/>
              </w:rPr>
              <w:t>…………………………</w:t>
            </w:r>
          </w:p>
          <w:p w:rsidR="00B55506" w:rsidRDefault="00B55506" w:rsidP="00450EF4">
            <w:pPr>
              <w:ind w:right="-426"/>
              <w:rPr>
                <w:rFonts w:ascii="Arial" w:hAnsi="Arial" w:cs="Arial"/>
                <w:sz w:val="16"/>
                <w:szCs w:val="16"/>
              </w:rPr>
            </w:pPr>
          </w:p>
          <w:p w:rsidR="00B55506" w:rsidRPr="00450EF4" w:rsidRDefault="00B55506" w:rsidP="00450EF4">
            <w:pPr>
              <w:ind w:right="-426"/>
              <w:rPr>
                <w:rFonts w:ascii="Arial" w:hAnsi="Arial" w:cs="Arial"/>
                <w:sz w:val="16"/>
                <w:szCs w:val="16"/>
              </w:rPr>
            </w:pPr>
            <w:r>
              <w:rPr>
                <w:rFonts w:ascii="Arial" w:hAnsi="Arial" w:cs="Arial"/>
                <w:sz w:val="16"/>
                <w:szCs w:val="16"/>
              </w:rPr>
              <w:t>……………………………………………………</w:t>
            </w:r>
          </w:p>
        </w:tc>
      </w:tr>
      <w:tr w:rsidR="003F34A6" w:rsidRPr="00450EF4" w:rsidTr="004C34CD">
        <w:trPr>
          <w:gridBefore w:val="1"/>
          <w:wBefore w:w="34" w:type="dxa"/>
          <w:trHeight w:val="665"/>
        </w:trPr>
        <w:tc>
          <w:tcPr>
            <w:tcW w:w="3532" w:type="dxa"/>
            <w:gridSpan w:val="2"/>
            <w:tcBorders>
              <w:top w:val="nil"/>
              <w:left w:val="nil"/>
              <w:bottom w:val="nil"/>
              <w:right w:val="nil"/>
            </w:tcBorders>
            <w:shd w:val="clear" w:color="auto" w:fill="auto"/>
          </w:tcPr>
          <w:p w:rsidR="003F34A6" w:rsidRPr="00450EF4" w:rsidRDefault="003F34A6" w:rsidP="003F34A6">
            <w:pPr>
              <w:ind w:right="-426"/>
              <w:rPr>
                <w:rFonts w:ascii="Arial" w:hAnsi="Arial" w:cs="Arial"/>
                <w:sz w:val="16"/>
                <w:szCs w:val="16"/>
              </w:rPr>
            </w:pPr>
            <w:r w:rsidRPr="00450EF4">
              <w:rPr>
                <w:rFonts w:ascii="Arial" w:hAnsi="Arial" w:cs="Arial"/>
                <w:b/>
                <w:sz w:val="16"/>
                <w:szCs w:val="16"/>
              </w:rPr>
              <w:sym w:font="Wingdings 2" w:char="F0A3"/>
            </w:r>
            <w:r>
              <w:rPr>
                <w:rFonts w:ascii="Arial" w:hAnsi="Arial" w:cs="Arial"/>
                <w:b/>
                <w:sz w:val="16"/>
                <w:szCs w:val="16"/>
              </w:rPr>
              <w:t xml:space="preserve"> </w:t>
            </w:r>
            <w:r>
              <w:rPr>
                <w:rFonts w:ascii="Arial" w:hAnsi="Arial" w:cs="Arial"/>
                <w:sz w:val="16"/>
                <w:szCs w:val="16"/>
              </w:rPr>
              <w:t xml:space="preserve">EMPLOI PUBLIC          </w:t>
            </w:r>
            <w:r w:rsidRPr="00450EF4">
              <w:rPr>
                <w:rFonts w:ascii="Arial" w:hAnsi="Arial" w:cs="Arial"/>
                <w:b/>
                <w:sz w:val="16"/>
                <w:szCs w:val="16"/>
              </w:rPr>
              <w:sym w:font="Wingdings 2" w:char="F0A3"/>
            </w:r>
            <w:r>
              <w:rPr>
                <w:rFonts w:ascii="Arial" w:hAnsi="Arial" w:cs="Arial"/>
                <w:b/>
                <w:sz w:val="16"/>
                <w:szCs w:val="16"/>
              </w:rPr>
              <w:t xml:space="preserve"> </w:t>
            </w:r>
            <w:r w:rsidRPr="003F34A6">
              <w:rPr>
                <w:rFonts w:ascii="Arial" w:hAnsi="Arial" w:cs="Arial"/>
                <w:sz w:val="16"/>
                <w:szCs w:val="16"/>
              </w:rPr>
              <w:t>EMPLOI PRIVE</w:t>
            </w:r>
          </w:p>
        </w:tc>
        <w:tc>
          <w:tcPr>
            <w:tcW w:w="3664" w:type="dxa"/>
            <w:gridSpan w:val="2"/>
            <w:tcBorders>
              <w:top w:val="nil"/>
              <w:left w:val="nil"/>
              <w:bottom w:val="nil"/>
              <w:right w:val="nil"/>
            </w:tcBorders>
            <w:shd w:val="clear" w:color="auto" w:fill="auto"/>
          </w:tcPr>
          <w:p w:rsidR="003F34A6" w:rsidRDefault="00B55506" w:rsidP="00450EF4">
            <w:pPr>
              <w:ind w:right="-426"/>
              <w:rPr>
                <w:rFonts w:ascii="Arial" w:hAnsi="Arial" w:cs="Arial"/>
                <w:sz w:val="16"/>
                <w:szCs w:val="16"/>
              </w:rPr>
            </w:pPr>
            <w:r>
              <w:rPr>
                <w:rFonts w:ascii="Arial" w:hAnsi="Arial" w:cs="Arial"/>
                <w:sz w:val="16"/>
                <w:szCs w:val="16"/>
              </w:rPr>
              <w:t xml:space="preserve">DUREE / </w:t>
            </w:r>
            <w:r w:rsidRPr="00450EF4">
              <w:rPr>
                <w:rFonts w:ascii="Arial" w:hAnsi="Arial" w:cs="Arial"/>
                <w:sz w:val="16"/>
                <w:szCs w:val="16"/>
              </w:rPr>
              <w:t>HORAIRE</w:t>
            </w:r>
            <w:r>
              <w:rPr>
                <w:rFonts w:ascii="Arial" w:hAnsi="Arial" w:cs="Arial"/>
                <w:sz w:val="16"/>
                <w:szCs w:val="16"/>
              </w:rPr>
              <w:t>S</w:t>
            </w:r>
            <w:r w:rsidRPr="00450EF4">
              <w:rPr>
                <w:rFonts w:ascii="Arial" w:hAnsi="Arial" w:cs="Arial"/>
                <w:sz w:val="16"/>
                <w:szCs w:val="16"/>
              </w:rPr>
              <w:t xml:space="preserve"> HEBDOMADAIRE</w:t>
            </w:r>
            <w:r>
              <w:rPr>
                <w:rFonts w:ascii="Arial" w:hAnsi="Arial" w:cs="Arial"/>
                <w:sz w:val="16"/>
                <w:szCs w:val="16"/>
              </w:rPr>
              <w:t>S</w:t>
            </w:r>
            <w:r w:rsidR="0015621E" w:rsidRPr="00450EF4">
              <w:rPr>
                <w:rFonts w:ascii="Arial" w:hAnsi="Arial" w:cs="Arial"/>
                <w:sz w:val="16"/>
                <w:szCs w:val="16"/>
              </w:rPr>
              <w:t>:</w:t>
            </w:r>
            <w:r>
              <w:rPr>
                <w:rFonts w:ascii="Arial" w:hAnsi="Arial" w:cs="Arial"/>
                <w:sz w:val="16"/>
                <w:szCs w:val="16"/>
              </w:rPr>
              <w:t>……..</w:t>
            </w:r>
          </w:p>
          <w:p w:rsidR="00B55506" w:rsidRDefault="00B55506" w:rsidP="00450EF4">
            <w:pPr>
              <w:ind w:right="-426"/>
              <w:rPr>
                <w:rFonts w:ascii="Arial" w:hAnsi="Arial" w:cs="Arial"/>
                <w:sz w:val="16"/>
                <w:szCs w:val="16"/>
              </w:rPr>
            </w:pPr>
          </w:p>
          <w:p w:rsidR="00B55506" w:rsidRPr="00450EF4" w:rsidRDefault="00B55506" w:rsidP="00450EF4">
            <w:pPr>
              <w:ind w:right="-426"/>
              <w:rPr>
                <w:rFonts w:ascii="Arial" w:hAnsi="Arial" w:cs="Arial"/>
                <w:sz w:val="16"/>
                <w:szCs w:val="16"/>
              </w:rPr>
            </w:pPr>
            <w:r>
              <w:rPr>
                <w:rFonts w:ascii="Arial" w:hAnsi="Arial" w:cs="Arial"/>
                <w:sz w:val="16"/>
                <w:szCs w:val="16"/>
              </w:rPr>
              <w:t>………………………………………………………..</w:t>
            </w:r>
          </w:p>
        </w:tc>
        <w:tc>
          <w:tcPr>
            <w:tcW w:w="3402" w:type="dxa"/>
            <w:tcBorders>
              <w:top w:val="nil"/>
              <w:left w:val="nil"/>
              <w:bottom w:val="nil"/>
              <w:right w:val="nil"/>
            </w:tcBorders>
            <w:shd w:val="clear" w:color="auto" w:fill="auto"/>
          </w:tcPr>
          <w:p w:rsidR="004C34CD" w:rsidRPr="00450EF4" w:rsidRDefault="004C34CD" w:rsidP="004C34CD">
            <w:pPr>
              <w:ind w:right="-426"/>
              <w:rPr>
                <w:rFonts w:ascii="Arial" w:hAnsi="Arial" w:cs="Arial"/>
                <w:sz w:val="16"/>
                <w:szCs w:val="16"/>
              </w:rPr>
            </w:pPr>
            <w:r w:rsidRPr="00450EF4">
              <w:rPr>
                <w:rFonts w:ascii="Arial" w:hAnsi="Arial" w:cs="Arial"/>
                <w:sz w:val="16"/>
                <w:szCs w:val="16"/>
              </w:rPr>
              <w:t>POUR LA PERIODE :</w:t>
            </w:r>
          </w:p>
          <w:p w:rsidR="004C34CD" w:rsidRPr="00450EF4" w:rsidRDefault="004C34CD" w:rsidP="004C34CD">
            <w:pPr>
              <w:ind w:right="-426"/>
              <w:rPr>
                <w:rFonts w:ascii="Arial" w:hAnsi="Arial" w:cs="Arial"/>
                <w:sz w:val="16"/>
                <w:szCs w:val="16"/>
              </w:rPr>
            </w:pPr>
          </w:p>
          <w:p w:rsidR="004C34CD" w:rsidRDefault="004C34CD" w:rsidP="004C34CD">
            <w:pPr>
              <w:ind w:right="-426"/>
              <w:rPr>
                <w:rFonts w:ascii="Arial" w:hAnsi="Arial" w:cs="Arial"/>
                <w:sz w:val="16"/>
                <w:szCs w:val="16"/>
              </w:rPr>
            </w:pPr>
            <w:r w:rsidRPr="00450EF4">
              <w:rPr>
                <w:rFonts w:ascii="Arial" w:hAnsi="Arial" w:cs="Arial"/>
                <w:sz w:val="16"/>
                <w:szCs w:val="16"/>
              </w:rPr>
              <w:t>Du ...…</w:t>
            </w:r>
            <w:r w:rsidR="00B55506" w:rsidRPr="00450EF4">
              <w:rPr>
                <w:rFonts w:ascii="Arial" w:hAnsi="Arial" w:cs="Arial"/>
                <w:sz w:val="16"/>
                <w:szCs w:val="16"/>
              </w:rPr>
              <w:t>. /</w:t>
            </w:r>
            <w:r w:rsidRPr="00450EF4">
              <w:rPr>
                <w:rFonts w:ascii="Arial" w:hAnsi="Arial" w:cs="Arial"/>
                <w:sz w:val="16"/>
                <w:szCs w:val="16"/>
              </w:rPr>
              <w:t xml:space="preserve">.….../……. Au …..../….../….…  </w:t>
            </w:r>
          </w:p>
          <w:p w:rsidR="003F34A6" w:rsidRPr="00450EF4" w:rsidRDefault="003F34A6" w:rsidP="00450EF4">
            <w:pPr>
              <w:ind w:right="-426"/>
              <w:rPr>
                <w:rFonts w:ascii="Arial" w:hAnsi="Arial" w:cs="Arial"/>
                <w:sz w:val="16"/>
                <w:szCs w:val="16"/>
              </w:rPr>
            </w:pPr>
          </w:p>
        </w:tc>
      </w:tr>
      <w:tr w:rsidR="00C24CCA" w:rsidRPr="00450EF4" w:rsidTr="004C34CD">
        <w:trPr>
          <w:gridBefore w:val="1"/>
          <w:wBefore w:w="34" w:type="dxa"/>
          <w:trHeight w:val="567"/>
        </w:trPr>
        <w:tc>
          <w:tcPr>
            <w:tcW w:w="10598" w:type="dxa"/>
            <w:gridSpan w:val="5"/>
            <w:tcBorders>
              <w:top w:val="nil"/>
              <w:left w:val="nil"/>
              <w:bottom w:val="nil"/>
              <w:right w:val="nil"/>
            </w:tcBorders>
            <w:shd w:val="clear" w:color="auto" w:fill="auto"/>
          </w:tcPr>
          <w:p w:rsidR="007978F9" w:rsidRPr="00E8753D" w:rsidRDefault="007978F9" w:rsidP="007978F9">
            <w:pPr>
              <w:ind w:right="-426"/>
              <w:rPr>
                <w:rFonts w:ascii="Arial" w:hAnsi="Arial" w:cs="Arial"/>
                <w:sz w:val="16"/>
                <w:szCs w:val="16"/>
              </w:rPr>
            </w:pPr>
            <w:r w:rsidRPr="00E8753D">
              <w:rPr>
                <w:rFonts w:ascii="Arial" w:hAnsi="Arial" w:cs="Arial"/>
                <w:sz w:val="16"/>
                <w:szCs w:val="16"/>
              </w:rPr>
              <w:t>AVEZ-VOUS D’AUTRE (S) AUTORISATION(S)</w:t>
            </w:r>
            <w:r>
              <w:rPr>
                <w:rFonts w:ascii="Arial" w:hAnsi="Arial" w:cs="Arial"/>
                <w:sz w:val="16"/>
                <w:szCs w:val="16"/>
              </w:rPr>
              <w:t xml:space="preserve"> DE CUMUL  </w:t>
            </w:r>
            <w:r w:rsidRPr="00E8753D">
              <w:rPr>
                <w:rFonts w:ascii="Arial" w:hAnsi="Arial" w:cs="Arial"/>
                <w:sz w:val="16"/>
                <w:szCs w:val="16"/>
              </w:rPr>
              <w:t xml:space="preserve">ACCORDEE(S) AU TITRE DE L’ANNEE SCOLAIRE EN COURS :  </w:t>
            </w:r>
            <w:r w:rsidRPr="00E8753D">
              <w:rPr>
                <w:rFonts w:ascii="Arial" w:hAnsi="Arial" w:cs="Arial"/>
                <w:b/>
                <w:sz w:val="16"/>
                <w:szCs w:val="16"/>
              </w:rPr>
              <w:sym w:font="Wingdings 2" w:char="F0A3"/>
            </w:r>
            <w:r w:rsidRPr="00E8753D">
              <w:rPr>
                <w:rFonts w:ascii="Arial" w:hAnsi="Arial" w:cs="Arial"/>
                <w:b/>
                <w:sz w:val="16"/>
                <w:szCs w:val="16"/>
              </w:rPr>
              <w:t xml:space="preserve"> </w:t>
            </w:r>
            <w:r w:rsidRPr="00E8753D">
              <w:rPr>
                <w:rFonts w:ascii="Arial" w:hAnsi="Arial" w:cs="Arial"/>
                <w:sz w:val="16"/>
                <w:szCs w:val="16"/>
              </w:rPr>
              <w:t xml:space="preserve">OUI  / </w:t>
            </w:r>
            <w:r w:rsidRPr="00E8753D">
              <w:rPr>
                <w:rFonts w:ascii="Arial" w:hAnsi="Arial" w:cs="Arial"/>
                <w:b/>
                <w:sz w:val="16"/>
                <w:szCs w:val="16"/>
              </w:rPr>
              <w:sym w:font="Wingdings 2" w:char="F0A3"/>
            </w:r>
            <w:r w:rsidRPr="00E8753D">
              <w:rPr>
                <w:rFonts w:ascii="Arial" w:hAnsi="Arial" w:cs="Arial"/>
                <w:sz w:val="16"/>
                <w:szCs w:val="16"/>
              </w:rPr>
              <w:t xml:space="preserve"> NON </w:t>
            </w:r>
          </w:p>
          <w:p w:rsidR="007978F9" w:rsidRPr="00E8753D" w:rsidRDefault="007978F9" w:rsidP="007978F9">
            <w:pPr>
              <w:ind w:right="-426"/>
              <w:rPr>
                <w:rFonts w:ascii="Arial" w:hAnsi="Arial" w:cs="Arial"/>
                <w:sz w:val="16"/>
                <w:szCs w:val="16"/>
              </w:rPr>
            </w:pPr>
            <w:r>
              <w:rPr>
                <w:rFonts w:ascii="Arial" w:hAnsi="Arial" w:cs="Arial"/>
                <w:sz w:val="16"/>
                <w:szCs w:val="16"/>
              </w:rPr>
              <w:t>SI OUI, A PRECISER</w:t>
            </w:r>
            <w:r w:rsidRPr="00E8753D">
              <w:rPr>
                <w:rFonts w:ascii="Arial" w:hAnsi="Arial" w:cs="Arial"/>
                <w:sz w:val="16"/>
                <w:szCs w:val="16"/>
              </w:rPr>
              <w:t xml:space="preserve"> : </w:t>
            </w:r>
          </w:p>
          <w:p w:rsidR="00142900" w:rsidRDefault="00B55506" w:rsidP="00450EF4">
            <w:pPr>
              <w:ind w:right="-426"/>
              <w:rPr>
                <w:rFonts w:ascii="Arial" w:hAnsi="Arial" w:cs="Arial"/>
                <w:sz w:val="16"/>
                <w:szCs w:val="16"/>
              </w:rPr>
            </w:pPr>
            <w:r>
              <w:rPr>
                <w:rFonts w:ascii="Arial" w:hAnsi="Arial" w:cs="Arial"/>
                <w:sz w:val="16"/>
                <w:szCs w:val="16"/>
              </w:rPr>
              <w:t>………………………………………………………………………………………………………………………………………………………………………….</w:t>
            </w:r>
          </w:p>
          <w:p w:rsidR="007978F9" w:rsidRPr="00450EF4" w:rsidRDefault="007978F9" w:rsidP="00450EF4">
            <w:pPr>
              <w:ind w:right="-426"/>
              <w:rPr>
                <w:rFonts w:ascii="Arial" w:hAnsi="Arial" w:cs="Arial"/>
                <w:sz w:val="16"/>
                <w:szCs w:val="16"/>
              </w:rPr>
            </w:pPr>
          </w:p>
        </w:tc>
      </w:tr>
      <w:tr w:rsidR="00B00FBA" w:rsidRPr="00B00FBA" w:rsidTr="00F64E82">
        <w:tblPrEx>
          <w:tblCellMar>
            <w:left w:w="70" w:type="dxa"/>
            <w:right w:w="70" w:type="dxa"/>
          </w:tblCellMar>
          <w:tblLook w:val="01E0"/>
        </w:tblPrEx>
        <w:trPr>
          <w:trHeight w:val="2786"/>
        </w:trPr>
        <w:tc>
          <w:tcPr>
            <w:tcW w:w="6026" w:type="dxa"/>
            <w:gridSpan w:val="4"/>
            <w:tcBorders>
              <w:top w:val="single" w:sz="4" w:space="0" w:color="auto"/>
              <w:left w:val="single" w:sz="4" w:space="0" w:color="auto"/>
              <w:bottom w:val="single" w:sz="4" w:space="0" w:color="auto"/>
              <w:right w:val="single" w:sz="4" w:space="0" w:color="auto"/>
            </w:tcBorders>
          </w:tcPr>
          <w:p w:rsidR="00B00FBA" w:rsidRPr="00B00FBA" w:rsidRDefault="00B00FBA" w:rsidP="00450EF4">
            <w:pPr>
              <w:pStyle w:val="En-tte"/>
              <w:tabs>
                <w:tab w:val="clear" w:pos="4536"/>
                <w:tab w:val="clear" w:pos="9072"/>
                <w:tab w:val="left" w:pos="156"/>
              </w:tabs>
              <w:ind w:left="78"/>
              <w:rPr>
                <w:rFonts w:ascii="Arial" w:hAnsi="Arial"/>
                <w:sz w:val="16"/>
                <w:szCs w:val="16"/>
              </w:rPr>
            </w:pPr>
          </w:p>
          <w:p w:rsidR="00B00FBA" w:rsidRPr="00981F07" w:rsidRDefault="0015621E" w:rsidP="0054683B">
            <w:pPr>
              <w:pStyle w:val="En-tte"/>
              <w:tabs>
                <w:tab w:val="clear" w:pos="4536"/>
                <w:tab w:val="clear" w:pos="9072"/>
                <w:tab w:val="left" w:pos="156"/>
              </w:tabs>
              <w:ind w:left="78"/>
              <w:rPr>
                <w:rFonts w:ascii="Arial" w:hAnsi="Arial"/>
                <w:b/>
                <w:sz w:val="22"/>
                <w:szCs w:val="22"/>
                <w:vertAlign w:val="superscript"/>
              </w:rPr>
            </w:pPr>
            <w:r w:rsidRPr="00901B42">
              <w:rPr>
                <w:rFonts w:ascii="Arial" w:hAnsi="Arial"/>
                <w:b/>
                <w:sz w:val="18"/>
                <w:szCs w:val="18"/>
                <w:u w:val="single"/>
              </w:rPr>
              <w:t>L’employeur secondaire</w:t>
            </w:r>
            <w:r w:rsidR="00CE6E95" w:rsidRPr="00981F07">
              <w:rPr>
                <w:rFonts w:ascii="Arial" w:hAnsi="Arial"/>
                <w:b/>
                <w:sz w:val="18"/>
                <w:szCs w:val="18"/>
              </w:rPr>
              <w:t xml:space="preserve"> </w:t>
            </w:r>
            <w:r w:rsidR="003C02F9" w:rsidRPr="00981F07">
              <w:rPr>
                <w:rFonts w:ascii="Arial" w:hAnsi="Arial"/>
                <w:b/>
                <w:sz w:val="22"/>
                <w:szCs w:val="22"/>
                <w:highlight w:val="lightGray"/>
                <w:vertAlign w:val="superscript"/>
              </w:rPr>
              <w:t>*</w:t>
            </w:r>
          </w:p>
          <w:p w:rsidR="0015621E" w:rsidRPr="00CE6E95" w:rsidRDefault="001E48CA" w:rsidP="0054683B">
            <w:pPr>
              <w:pStyle w:val="En-tte"/>
              <w:tabs>
                <w:tab w:val="clear" w:pos="4536"/>
                <w:tab w:val="clear" w:pos="9072"/>
                <w:tab w:val="left" w:pos="156"/>
              </w:tabs>
              <w:spacing w:before="120"/>
              <w:ind w:left="79"/>
              <w:jc w:val="both"/>
              <w:rPr>
                <w:rFonts w:ascii="Arial" w:hAnsi="Arial"/>
                <w:i/>
                <w:sz w:val="18"/>
                <w:szCs w:val="18"/>
                <w:vertAlign w:val="superscript"/>
              </w:rPr>
            </w:pPr>
            <w:r w:rsidRPr="00CD75FF">
              <w:rPr>
                <w:rFonts w:ascii="Arial" w:hAnsi="Arial"/>
                <w:i/>
                <w:sz w:val="18"/>
                <w:szCs w:val="18"/>
              </w:rPr>
              <w:t>atteste</w:t>
            </w:r>
            <w:r w:rsidR="0015621E" w:rsidRPr="00CD75FF">
              <w:rPr>
                <w:rFonts w:ascii="Arial" w:hAnsi="Arial"/>
                <w:i/>
                <w:sz w:val="18"/>
                <w:szCs w:val="18"/>
              </w:rPr>
              <w:t xml:space="preserve"> l’exactitude des renseignements relatifs à l’ac</w:t>
            </w:r>
            <w:r w:rsidRPr="00CD75FF">
              <w:rPr>
                <w:rFonts w:ascii="Arial" w:hAnsi="Arial"/>
                <w:i/>
                <w:sz w:val="18"/>
                <w:szCs w:val="18"/>
              </w:rPr>
              <w:t>tivité secondaire et s’engage</w:t>
            </w:r>
            <w:r w:rsidR="0015621E" w:rsidRPr="00CD75FF">
              <w:rPr>
                <w:rFonts w:ascii="Arial" w:hAnsi="Arial"/>
                <w:i/>
                <w:sz w:val="18"/>
                <w:szCs w:val="18"/>
              </w:rPr>
              <w:t xml:space="preserve"> à transmettre à l’employeur principal le décompte des sommes perçues</w:t>
            </w:r>
          </w:p>
          <w:p w:rsidR="0015621E" w:rsidRDefault="0015621E" w:rsidP="00450EF4">
            <w:pPr>
              <w:pStyle w:val="En-tte"/>
              <w:tabs>
                <w:tab w:val="clear" w:pos="4536"/>
                <w:tab w:val="clear" w:pos="9072"/>
                <w:tab w:val="left" w:pos="156"/>
              </w:tabs>
              <w:ind w:left="78"/>
              <w:rPr>
                <w:rFonts w:ascii="Arial" w:hAnsi="Arial"/>
                <w:sz w:val="16"/>
                <w:szCs w:val="16"/>
              </w:rPr>
            </w:pPr>
          </w:p>
          <w:p w:rsidR="0015621E" w:rsidRDefault="0015621E" w:rsidP="00450EF4">
            <w:pPr>
              <w:pStyle w:val="En-tte"/>
              <w:tabs>
                <w:tab w:val="clear" w:pos="4536"/>
                <w:tab w:val="clear" w:pos="9072"/>
                <w:tab w:val="left" w:pos="156"/>
              </w:tabs>
              <w:ind w:left="78"/>
              <w:rPr>
                <w:rFonts w:ascii="Arial" w:hAnsi="Arial"/>
                <w:sz w:val="16"/>
                <w:szCs w:val="16"/>
              </w:rPr>
            </w:pPr>
          </w:p>
          <w:p w:rsidR="0015621E" w:rsidRDefault="0015621E" w:rsidP="00450EF4">
            <w:pPr>
              <w:pStyle w:val="En-tte"/>
              <w:tabs>
                <w:tab w:val="clear" w:pos="4536"/>
                <w:tab w:val="clear" w:pos="9072"/>
                <w:tab w:val="left" w:pos="156"/>
              </w:tabs>
              <w:ind w:left="78"/>
              <w:rPr>
                <w:rFonts w:ascii="Arial" w:hAnsi="Arial"/>
                <w:sz w:val="16"/>
                <w:szCs w:val="16"/>
              </w:rPr>
            </w:pPr>
          </w:p>
          <w:p w:rsidR="0015621E" w:rsidRPr="00B00FBA" w:rsidRDefault="0015621E" w:rsidP="00450EF4">
            <w:pPr>
              <w:pStyle w:val="En-tte"/>
              <w:tabs>
                <w:tab w:val="clear" w:pos="4536"/>
                <w:tab w:val="clear" w:pos="9072"/>
                <w:tab w:val="left" w:pos="156"/>
              </w:tabs>
              <w:ind w:left="78"/>
              <w:rPr>
                <w:rFonts w:ascii="Arial" w:hAnsi="Arial"/>
                <w:sz w:val="16"/>
                <w:szCs w:val="16"/>
              </w:rPr>
            </w:pPr>
          </w:p>
          <w:p w:rsidR="003F34A6" w:rsidRPr="001E48CA" w:rsidRDefault="00632063" w:rsidP="003F34A6">
            <w:pPr>
              <w:rPr>
                <w:sz w:val="18"/>
                <w:szCs w:val="18"/>
              </w:rPr>
            </w:pPr>
            <w:r>
              <w:rPr>
                <w:rFonts w:ascii="ArialMT" w:hAnsi="ArialMT" w:cs="ArialMT"/>
                <w:sz w:val="18"/>
                <w:szCs w:val="18"/>
              </w:rPr>
              <w:t>Date</w:t>
            </w:r>
            <w:r w:rsidR="00B55506">
              <w:rPr>
                <w:rFonts w:ascii="ArialMT" w:hAnsi="ArialMT" w:cs="ArialMT"/>
                <w:sz w:val="18"/>
                <w:szCs w:val="18"/>
              </w:rPr>
              <w:t>………………………..</w:t>
            </w:r>
            <w:r w:rsidR="009B0AAE">
              <w:rPr>
                <w:rFonts w:ascii="ArialMT" w:hAnsi="ArialMT" w:cs="ArialMT"/>
                <w:sz w:val="18"/>
                <w:szCs w:val="18"/>
              </w:rPr>
              <w:t xml:space="preserve"> </w:t>
            </w:r>
            <w:r w:rsidR="001E48CA" w:rsidRPr="001E48CA">
              <w:rPr>
                <w:rFonts w:ascii="ArialMT" w:hAnsi="ArialMT" w:cs="ArialMT"/>
                <w:sz w:val="18"/>
                <w:szCs w:val="18"/>
              </w:rPr>
              <w:t>Cachet</w:t>
            </w:r>
            <w:r w:rsidR="009B0AAE">
              <w:rPr>
                <w:rFonts w:ascii="ArialMT" w:hAnsi="ArialMT" w:cs="ArialMT"/>
                <w:sz w:val="18"/>
                <w:szCs w:val="18"/>
              </w:rPr>
              <w:t xml:space="preserve"> et signature</w:t>
            </w:r>
          </w:p>
          <w:p w:rsidR="00B00FBA" w:rsidRDefault="00B00FBA" w:rsidP="003F34A6"/>
          <w:p w:rsidR="00B32EBC" w:rsidRPr="00B32EBC" w:rsidRDefault="003C02F9" w:rsidP="00B32EBC">
            <w:pPr>
              <w:jc w:val="both"/>
              <w:rPr>
                <w:rFonts w:ascii="Arial" w:hAnsi="Arial" w:cs="Arial"/>
                <w:sz w:val="14"/>
                <w:szCs w:val="14"/>
              </w:rPr>
            </w:pPr>
            <w:r w:rsidRPr="00981F07">
              <w:rPr>
                <w:rFonts w:ascii="Arial" w:hAnsi="Arial" w:cs="Arial"/>
                <w:b/>
                <w:sz w:val="20"/>
                <w:szCs w:val="20"/>
                <w:highlight w:val="lightGray"/>
                <w:vertAlign w:val="superscript"/>
              </w:rPr>
              <w:t>*</w:t>
            </w:r>
            <w:r w:rsidR="00B32EBC" w:rsidRPr="00981F07">
              <w:rPr>
                <w:rFonts w:ascii="Arial" w:hAnsi="Arial" w:cs="Arial"/>
                <w:b/>
                <w:sz w:val="14"/>
                <w:szCs w:val="14"/>
              </w:rPr>
              <w:t xml:space="preserve"> </w:t>
            </w:r>
            <w:r w:rsidR="00B32EBC" w:rsidRPr="00981F07">
              <w:rPr>
                <w:rFonts w:ascii="Arial" w:hAnsi="Arial" w:cs="Arial"/>
                <w:b/>
                <w:sz w:val="12"/>
                <w:szCs w:val="12"/>
              </w:rPr>
              <w:t xml:space="preserve">Remarque à l’attention de l’employeur secondaire : </w:t>
            </w:r>
            <w:r w:rsidR="00B32EBC" w:rsidRPr="00981F07">
              <w:rPr>
                <w:rFonts w:ascii="Arial" w:hAnsi="Arial" w:cs="Arial"/>
                <w:sz w:val="12"/>
                <w:szCs w:val="12"/>
              </w:rPr>
              <w:t>Les éléments de rémunération versés dans le cadre d'une activité accessoire effectuée auprès d'une autre administration ou d'un établissement public, sont susceptibles de donner lieu au versement de cotisations régime de retraite additionnelle de la fonction publique RAFP. Il vous appartient de déclarer ces sommes auprès de l’employeur principal à la fin de chaque année civile</w:t>
            </w:r>
            <w:r w:rsidR="00B32EBC" w:rsidRPr="00B32EBC">
              <w:rPr>
                <w:rFonts w:ascii="Arial" w:hAnsi="Arial" w:cs="Arial"/>
                <w:sz w:val="14"/>
                <w:szCs w:val="14"/>
              </w:rPr>
              <w:t xml:space="preserve">. </w:t>
            </w:r>
          </w:p>
        </w:tc>
        <w:tc>
          <w:tcPr>
            <w:tcW w:w="4606" w:type="dxa"/>
            <w:gridSpan w:val="2"/>
            <w:tcBorders>
              <w:top w:val="single" w:sz="4" w:space="0" w:color="auto"/>
              <w:left w:val="single" w:sz="4" w:space="0" w:color="auto"/>
              <w:bottom w:val="single" w:sz="4" w:space="0" w:color="auto"/>
              <w:right w:val="single" w:sz="4" w:space="0" w:color="auto"/>
            </w:tcBorders>
          </w:tcPr>
          <w:p w:rsidR="004C34CD" w:rsidRPr="0015621E" w:rsidRDefault="001E48CA" w:rsidP="0015621E">
            <w:pPr>
              <w:pStyle w:val="En-tte"/>
              <w:tabs>
                <w:tab w:val="clear" w:pos="4536"/>
                <w:tab w:val="clear" w:pos="9072"/>
                <w:tab w:val="left" w:pos="156"/>
              </w:tabs>
              <w:spacing w:before="120"/>
              <w:ind w:left="79"/>
              <w:rPr>
                <w:rFonts w:ascii="Arial" w:hAnsi="Arial"/>
                <w:sz w:val="18"/>
                <w:szCs w:val="18"/>
              </w:rPr>
            </w:pPr>
            <w:r w:rsidRPr="00901B42">
              <w:rPr>
                <w:rFonts w:ascii="Arial" w:hAnsi="Arial"/>
                <w:b/>
                <w:sz w:val="18"/>
                <w:szCs w:val="18"/>
                <w:u w:val="single"/>
              </w:rPr>
              <w:t>L</w:t>
            </w:r>
            <w:r w:rsidR="00B00FBA" w:rsidRPr="00901B42">
              <w:rPr>
                <w:rFonts w:ascii="Arial" w:hAnsi="Arial"/>
                <w:b/>
                <w:sz w:val="18"/>
                <w:szCs w:val="18"/>
                <w:u w:val="single"/>
              </w:rPr>
              <w:t>’agent</w:t>
            </w:r>
            <w:r w:rsidR="00B00FBA" w:rsidRPr="0015621E">
              <w:rPr>
                <w:rFonts w:ascii="Arial" w:hAnsi="Arial"/>
                <w:sz w:val="18"/>
                <w:szCs w:val="18"/>
              </w:rPr>
              <w:t> :</w:t>
            </w:r>
          </w:p>
          <w:p w:rsidR="008B02FB" w:rsidRDefault="008B02FB" w:rsidP="001E48CA">
            <w:pPr>
              <w:autoSpaceDE w:val="0"/>
              <w:autoSpaceDN w:val="0"/>
              <w:adjustRightInd w:val="0"/>
              <w:jc w:val="both"/>
              <w:rPr>
                <w:rFonts w:ascii="Arial" w:hAnsi="Arial" w:cs="Arial"/>
                <w:i/>
                <w:iCs/>
                <w:sz w:val="16"/>
                <w:szCs w:val="16"/>
              </w:rPr>
            </w:pPr>
            <w:r w:rsidRPr="004C34CD">
              <w:rPr>
                <w:rFonts w:ascii="Arial" w:hAnsi="Arial" w:cs="Arial"/>
                <w:i/>
                <w:iCs/>
                <w:sz w:val="16"/>
                <w:szCs w:val="16"/>
              </w:rPr>
              <w:t>Je prends note que l’administration peut, à tout moment, s’opposer à l’exercice ou la poursuite de l’exercice</w:t>
            </w:r>
            <w:r w:rsidR="001E48CA">
              <w:rPr>
                <w:rFonts w:ascii="Arial" w:hAnsi="Arial" w:cs="Arial"/>
                <w:i/>
                <w:iCs/>
                <w:sz w:val="16"/>
                <w:szCs w:val="16"/>
              </w:rPr>
              <w:t xml:space="preserve"> </w:t>
            </w:r>
            <w:r w:rsidRPr="004C34CD">
              <w:rPr>
                <w:rFonts w:ascii="Arial" w:hAnsi="Arial" w:cs="Arial"/>
                <w:i/>
                <w:iCs/>
                <w:sz w:val="16"/>
                <w:szCs w:val="16"/>
              </w:rPr>
              <w:t>d’une activité privée qui porterait atteinte au fonctionnement normal, à l’indépendance ou à la neutralité du service.</w:t>
            </w:r>
          </w:p>
          <w:p w:rsidR="0015621E" w:rsidRPr="004C34CD" w:rsidRDefault="0015621E" w:rsidP="008B02FB">
            <w:pPr>
              <w:autoSpaceDE w:val="0"/>
              <w:autoSpaceDN w:val="0"/>
              <w:adjustRightInd w:val="0"/>
              <w:rPr>
                <w:rFonts w:ascii="Arial" w:hAnsi="Arial" w:cs="Arial"/>
                <w:i/>
                <w:iCs/>
                <w:sz w:val="16"/>
                <w:szCs w:val="16"/>
              </w:rPr>
            </w:pPr>
          </w:p>
          <w:p w:rsidR="008B02FB" w:rsidRPr="004C34CD" w:rsidRDefault="008B02FB" w:rsidP="001E48CA">
            <w:pPr>
              <w:autoSpaceDE w:val="0"/>
              <w:autoSpaceDN w:val="0"/>
              <w:adjustRightInd w:val="0"/>
              <w:jc w:val="both"/>
              <w:rPr>
                <w:rFonts w:ascii="Arial" w:hAnsi="Arial" w:cs="Arial"/>
                <w:i/>
                <w:iCs/>
                <w:sz w:val="16"/>
                <w:szCs w:val="16"/>
              </w:rPr>
            </w:pPr>
            <w:r w:rsidRPr="004C34CD">
              <w:rPr>
                <w:rFonts w:ascii="Arial" w:hAnsi="Arial" w:cs="Arial"/>
                <w:i/>
                <w:iCs/>
                <w:sz w:val="16"/>
                <w:szCs w:val="16"/>
              </w:rPr>
              <w:t>Je certifie avoir pris connaissance de la législation applicable en matière de cumul et je prends note que la</w:t>
            </w:r>
            <w:r w:rsidR="001E48CA">
              <w:rPr>
                <w:rFonts w:ascii="Arial" w:hAnsi="Arial" w:cs="Arial"/>
                <w:i/>
                <w:iCs/>
                <w:sz w:val="16"/>
                <w:szCs w:val="16"/>
              </w:rPr>
              <w:t xml:space="preserve"> </w:t>
            </w:r>
            <w:r w:rsidRPr="004C34CD">
              <w:rPr>
                <w:rFonts w:ascii="Arial" w:hAnsi="Arial" w:cs="Arial"/>
                <w:i/>
                <w:iCs/>
                <w:sz w:val="16"/>
                <w:szCs w:val="16"/>
              </w:rPr>
              <w:t>violation des dispositions relatives au cumul donne lieu au reversement des sommes indûment perçues par</w:t>
            </w:r>
            <w:r w:rsidR="001E48CA">
              <w:rPr>
                <w:rFonts w:ascii="Arial" w:hAnsi="Arial" w:cs="Arial"/>
                <w:i/>
                <w:iCs/>
                <w:sz w:val="16"/>
                <w:szCs w:val="16"/>
              </w:rPr>
              <w:t xml:space="preserve"> </w:t>
            </w:r>
            <w:r w:rsidRPr="004C34CD">
              <w:rPr>
                <w:rFonts w:ascii="Arial" w:hAnsi="Arial" w:cs="Arial"/>
                <w:i/>
                <w:iCs/>
                <w:sz w:val="16"/>
                <w:szCs w:val="16"/>
              </w:rPr>
              <w:t>voie de retenue sur le traitement, sans préjudice de l'application de l'article 432-12 du code pénal.</w:t>
            </w:r>
          </w:p>
          <w:p w:rsidR="0015621E" w:rsidRPr="004C34CD" w:rsidRDefault="0015621E" w:rsidP="008B02FB">
            <w:pPr>
              <w:autoSpaceDE w:val="0"/>
              <w:autoSpaceDN w:val="0"/>
              <w:adjustRightInd w:val="0"/>
              <w:rPr>
                <w:rFonts w:ascii="Arial" w:hAnsi="Arial" w:cs="Arial"/>
                <w:i/>
                <w:iCs/>
                <w:sz w:val="16"/>
                <w:szCs w:val="16"/>
              </w:rPr>
            </w:pPr>
          </w:p>
          <w:p w:rsidR="004C34CD" w:rsidRDefault="00632063" w:rsidP="008B02FB">
            <w:pPr>
              <w:autoSpaceDE w:val="0"/>
              <w:autoSpaceDN w:val="0"/>
              <w:adjustRightInd w:val="0"/>
              <w:rPr>
                <w:rFonts w:ascii="ArialMT" w:hAnsi="ArialMT" w:cs="ArialMT"/>
                <w:sz w:val="18"/>
                <w:szCs w:val="18"/>
              </w:rPr>
            </w:pPr>
            <w:r>
              <w:rPr>
                <w:rFonts w:ascii="ArialMT" w:hAnsi="ArialMT" w:cs="ArialMT"/>
                <w:sz w:val="18"/>
                <w:szCs w:val="18"/>
              </w:rPr>
              <w:t>Date</w:t>
            </w:r>
            <w:r w:rsidR="00B55506">
              <w:rPr>
                <w:rFonts w:ascii="ArialMT" w:hAnsi="ArialMT" w:cs="ArialMT"/>
                <w:sz w:val="18"/>
                <w:szCs w:val="18"/>
              </w:rPr>
              <w:t>……………………</w:t>
            </w:r>
            <w:r w:rsidR="001E48CA" w:rsidRPr="001E48CA">
              <w:rPr>
                <w:rFonts w:ascii="ArialMT" w:hAnsi="ArialMT" w:cs="ArialMT"/>
                <w:sz w:val="18"/>
                <w:szCs w:val="18"/>
              </w:rPr>
              <w:t>Signature</w:t>
            </w:r>
          </w:p>
          <w:p w:rsidR="001E48CA" w:rsidRPr="001E48CA" w:rsidRDefault="001E48CA" w:rsidP="008B02FB">
            <w:pPr>
              <w:autoSpaceDE w:val="0"/>
              <w:autoSpaceDN w:val="0"/>
              <w:adjustRightInd w:val="0"/>
              <w:rPr>
                <w:rFonts w:ascii="ArialMT" w:hAnsi="ArialMT" w:cs="ArialMT"/>
                <w:sz w:val="18"/>
                <w:szCs w:val="18"/>
              </w:rPr>
            </w:pPr>
          </w:p>
          <w:p w:rsidR="00B00FBA" w:rsidRPr="00B00FBA" w:rsidRDefault="00B00FBA" w:rsidP="004C34CD">
            <w:pPr>
              <w:pStyle w:val="En-tte"/>
              <w:tabs>
                <w:tab w:val="clear" w:pos="4536"/>
                <w:tab w:val="clear" w:pos="9072"/>
                <w:tab w:val="left" w:pos="156"/>
              </w:tabs>
              <w:rPr>
                <w:rFonts w:ascii="Arial" w:hAnsi="Arial"/>
                <w:sz w:val="16"/>
                <w:szCs w:val="16"/>
              </w:rPr>
            </w:pPr>
          </w:p>
        </w:tc>
      </w:tr>
      <w:tr w:rsidR="00B00FBA" w:rsidRPr="00B00FBA" w:rsidTr="002E1713">
        <w:tblPrEx>
          <w:tblCellMar>
            <w:left w:w="70" w:type="dxa"/>
            <w:right w:w="70" w:type="dxa"/>
          </w:tblCellMar>
          <w:tblLook w:val="01E0"/>
        </w:tblPrEx>
        <w:trPr>
          <w:trHeight w:val="1123"/>
        </w:trPr>
        <w:tc>
          <w:tcPr>
            <w:tcW w:w="10632" w:type="dxa"/>
            <w:gridSpan w:val="6"/>
            <w:tcBorders>
              <w:top w:val="single" w:sz="4" w:space="0" w:color="auto"/>
              <w:left w:val="single" w:sz="4" w:space="0" w:color="auto"/>
              <w:bottom w:val="single" w:sz="4" w:space="0" w:color="auto"/>
              <w:right w:val="single" w:sz="4" w:space="0" w:color="auto"/>
            </w:tcBorders>
          </w:tcPr>
          <w:p w:rsidR="002C5EF8" w:rsidRDefault="002C5EF8" w:rsidP="002C5EF8">
            <w:pPr>
              <w:pStyle w:val="En-tte"/>
              <w:tabs>
                <w:tab w:val="clear" w:pos="4536"/>
                <w:tab w:val="clear" w:pos="9072"/>
                <w:tab w:val="left" w:pos="156"/>
              </w:tabs>
              <w:ind w:left="79"/>
              <w:rPr>
                <w:rFonts w:ascii="Arial" w:hAnsi="Arial"/>
                <w:sz w:val="18"/>
                <w:szCs w:val="18"/>
              </w:rPr>
            </w:pPr>
          </w:p>
          <w:p w:rsidR="00B00FBA" w:rsidRPr="00901B42" w:rsidRDefault="00B00FBA" w:rsidP="002C5EF8">
            <w:pPr>
              <w:pStyle w:val="En-tte"/>
              <w:tabs>
                <w:tab w:val="clear" w:pos="4536"/>
                <w:tab w:val="clear" w:pos="9072"/>
                <w:tab w:val="left" w:pos="156"/>
              </w:tabs>
              <w:ind w:left="79"/>
              <w:rPr>
                <w:rFonts w:ascii="Arial" w:hAnsi="Arial"/>
                <w:b/>
                <w:sz w:val="18"/>
                <w:szCs w:val="18"/>
              </w:rPr>
            </w:pPr>
            <w:r w:rsidRPr="00901B42">
              <w:rPr>
                <w:rFonts w:ascii="Arial" w:hAnsi="Arial"/>
                <w:b/>
                <w:sz w:val="18"/>
                <w:szCs w:val="18"/>
                <w:u w:val="single"/>
              </w:rPr>
              <w:t>Avis et visa du supérieur hiérarchique avant transmission au service gestionnaire</w:t>
            </w:r>
            <w:r w:rsidRPr="00901B42">
              <w:rPr>
                <w:rFonts w:ascii="Arial" w:hAnsi="Arial"/>
                <w:b/>
                <w:sz w:val="18"/>
                <w:szCs w:val="18"/>
              </w:rPr>
              <w:t> :</w:t>
            </w:r>
          </w:p>
          <w:p w:rsidR="002C5EF8" w:rsidRDefault="002C5EF8" w:rsidP="002C5EF8">
            <w:pPr>
              <w:pStyle w:val="En-tte"/>
              <w:tabs>
                <w:tab w:val="clear" w:pos="4536"/>
                <w:tab w:val="clear" w:pos="9072"/>
                <w:tab w:val="left" w:pos="156"/>
              </w:tabs>
              <w:ind w:left="79"/>
              <w:rPr>
                <w:rFonts w:ascii="Arial" w:hAnsi="Arial" w:cs="Arial"/>
                <w:b/>
                <w:sz w:val="16"/>
                <w:szCs w:val="16"/>
              </w:rPr>
            </w:pPr>
          </w:p>
          <w:p w:rsidR="002C5EF8" w:rsidRDefault="002C5EF8" w:rsidP="002C5EF8">
            <w:pPr>
              <w:pStyle w:val="En-tte"/>
              <w:tabs>
                <w:tab w:val="clear" w:pos="4536"/>
                <w:tab w:val="clear" w:pos="9072"/>
                <w:tab w:val="left" w:pos="156"/>
              </w:tabs>
              <w:ind w:left="79"/>
              <w:rPr>
                <w:rFonts w:ascii="Arial" w:hAnsi="Arial" w:cs="Arial"/>
                <w:sz w:val="16"/>
                <w:szCs w:val="16"/>
              </w:rPr>
            </w:pPr>
            <w:r w:rsidRPr="002C5EF8">
              <w:rPr>
                <w:rFonts w:ascii="Arial" w:hAnsi="Arial" w:cs="Arial"/>
                <w:sz w:val="16"/>
                <w:szCs w:val="16"/>
              </w:rPr>
              <w:sym w:font="Wingdings 2" w:char="F0A3"/>
            </w:r>
            <w:r w:rsidRPr="002C5EF8">
              <w:rPr>
                <w:rFonts w:ascii="Arial" w:hAnsi="Arial" w:cs="Arial"/>
                <w:sz w:val="16"/>
                <w:szCs w:val="16"/>
              </w:rPr>
              <w:t xml:space="preserve"> FAVORABLE </w:t>
            </w:r>
          </w:p>
          <w:p w:rsidR="002C5EF8" w:rsidRPr="002C5EF8" w:rsidRDefault="002C5EF8" w:rsidP="002C5EF8">
            <w:pPr>
              <w:pStyle w:val="En-tte"/>
              <w:tabs>
                <w:tab w:val="clear" w:pos="4536"/>
                <w:tab w:val="clear" w:pos="9072"/>
                <w:tab w:val="left" w:pos="156"/>
              </w:tabs>
              <w:ind w:left="79"/>
              <w:rPr>
                <w:rFonts w:ascii="Arial" w:hAnsi="Arial" w:cs="Arial"/>
                <w:sz w:val="16"/>
                <w:szCs w:val="16"/>
              </w:rPr>
            </w:pPr>
          </w:p>
          <w:p w:rsidR="002C5EF8" w:rsidRPr="002C5EF8" w:rsidRDefault="002C5EF8" w:rsidP="002C5EF8">
            <w:pPr>
              <w:pStyle w:val="En-tte"/>
              <w:tabs>
                <w:tab w:val="clear" w:pos="4536"/>
                <w:tab w:val="clear" w:pos="9072"/>
                <w:tab w:val="left" w:pos="156"/>
              </w:tabs>
              <w:ind w:left="79"/>
              <w:rPr>
                <w:rFonts w:ascii="Arial" w:hAnsi="Arial" w:cs="Arial"/>
                <w:sz w:val="16"/>
                <w:szCs w:val="16"/>
              </w:rPr>
            </w:pPr>
            <w:r w:rsidRPr="002C5EF8">
              <w:rPr>
                <w:rFonts w:ascii="Arial" w:hAnsi="Arial" w:cs="Arial"/>
                <w:sz w:val="16"/>
                <w:szCs w:val="16"/>
              </w:rPr>
              <w:sym w:font="Wingdings 2" w:char="F0A3"/>
            </w:r>
            <w:r w:rsidRPr="002C5EF8">
              <w:rPr>
                <w:rFonts w:ascii="Arial" w:hAnsi="Arial" w:cs="Arial"/>
                <w:sz w:val="16"/>
                <w:szCs w:val="16"/>
              </w:rPr>
              <w:t xml:space="preserve"> DEFAVORABLE  - MOTIF : …………………………………………………………………………………………………………………………………</w:t>
            </w:r>
          </w:p>
          <w:p w:rsidR="002C5EF8" w:rsidRDefault="002C5EF8" w:rsidP="002C5EF8">
            <w:pPr>
              <w:pStyle w:val="En-tte"/>
              <w:tabs>
                <w:tab w:val="clear" w:pos="4536"/>
                <w:tab w:val="clear" w:pos="9072"/>
                <w:tab w:val="left" w:pos="156"/>
              </w:tabs>
              <w:ind w:left="79"/>
              <w:rPr>
                <w:rFonts w:ascii="Arial" w:hAnsi="Arial" w:cs="Arial"/>
                <w:b/>
                <w:sz w:val="16"/>
                <w:szCs w:val="16"/>
              </w:rPr>
            </w:pPr>
          </w:p>
          <w:p w:rsidR="00632063" w:rsidRDefault="00632063" w:rsidP="00632063">
            <w:pPr>
              <w:autoSpaceDE w:val="0"/>
              <w:autoSpaceDN w:val="0"/>
              <w:adjustRightInd w:val="0"/>
              <w:rPr>
                <w:rFonts w:ascii="ArialMT" w:hAnsi="ArialMT" w:cs="ArialMT"/>
                <w:sz w:val="20"/>
                <w:szCs w:val="20"/>
              </w:rPr>
            </w:pPr>
            <w:r>
              <w:rPr>
                <w:rFonts w:ascii="ArialMT" w:hAnsi="ArialMT" w:cs="ArialMT"/>
                <w:sz w:val="20"/>
                <w:szCs w:val="20"/>
              </w:rPr>
              <w:t xml:space="preserve">Date……………………………………… Cachet </w:t>
            </w:r>
            <w:r w:rsidR="009B0AAE">
              <w:rPr>
                <w:rFonts w:ascii="ArialMT" w:hAnsi="ArialMT" w:cs="ArialMT"/>
                <w:sz w:val="20"/>
                <w:szCs w:val="20"/>
              </w:rPr>
              <w:t>et s</w:t>
            </w:r>
            <w:r>
              <w:rPr>
                <w:rFonts w:ascii="ArialMT" w:hAnsi="ArialMT" w:cs="ArialMT"/>
                <w:sz w:val="20"/>
                <w:szCs w:val="20"/>
              </w:rPr>
              <w:t>ignature :</w:t>
            </w:r>
          </w:p>
          <w:p w:rsidR="002C5EF8" w:rsidRPr="00B00FBA" w:rsidRDefault="002C5EF8" w:rsidP="002C5EF8">
            <w:pPr>
              <w:pStyle w:val="En-tte"/>
              <w:tabs>
                <w:tab w:val="clear" w:pos="4536"/>
                <w:tab w:val="clear" w:pos="9072"/>
                <w:tab w:val="left" w:pos="156"/>
              </w:tabs>
              <w:ind w:left="79"/>
              <w:rPr>
                <w:rFonts w:ascii="Arial" w:hAnsi="Arial"/>
                <w:sz w:val="16"/>
                <w:szCs w:val="16"/>
              </w:rPr>
            </w:pPr>
          </w:p>
        </w:tc>
      </w:tr>
      <w:tr w:rsidR="0053435E" w:rsidRPr="00ED30A5" w:rsidTr="00CE6E95">
        <w:tblPrEx>
          <w:tblCellMar>
            <w:left w:w="70" w:type="dxa"/>
            <w:right w:w="70" w:type="dxa"/>
          </w:tblCellMar>
          <w:tblLook w:val="01E0"/>
        </w:tblPrEx>
        <w:trPr>
          <w:trHeight w:val="1903"/>
        </w:trPr>
        <w:tc>
          <w:tcPr>
            <w:tcW w:w="10632" w:type="dxa"/>
            <w:gridSpan w:val="6"/>
            <w:tcBorders>
              <w:top w:val="single" w:sz="4" w:space="0" w:color="auto"/>
              <w:left w:val="single" w:sz="4" w:space="0" w:color="auto"/>
              <w:bottom w:val="single" w:sz="4" w:space="0" w:color="auto"/>
              <w:right w:val="single" w:sz="4" w:space="0" w:color="auto"/>
            </w:tcBorders>
          </w:tcPr>
          <w:p w:rsidR="00F64E82" w:rsidRDefault="00F64E82" w:rsidP="0053435E">
            <w:pPr>
              <w:pStyle w:val="En-tte"/>
              <w:tabs>
                <w:tab w:val="clear" w:pos="4536"/>
                <w:tab w:val="clear" w:pos="9072"/>
                <w:tab w:val="left" w:pos="156"/>
              </w:tabs>
              <w:ind w:left="78"/>
              <w:jc w:val="center"/>
              <w:rPr>
                <w:rFonts w:ascii="Arial" w:hAnsi="Arial"/>
                <w:sz w:val="18"/>
              </w:rPr>
            </w:pPr>
          </w:p>
          <w:p w:rsidR="0053435E" w:rsidRPr="006362B7" w:rsidRDefault="0053435E" w:rsidP="0053435E">
            <w:pPr>
              <w:pStyle w:val="En-tte"/>
              <w:tabs>
                <w:tab w:val="clear" w:pos="4536"/>
                <w:tab w:val="clear" w:pos="9072"/>
                <w:tab w:val="left" w:pos="156"/>
              </w:tabs>
              <w:ind w:left="78"/>
              <w:jc w:val="center"/>
              <w:rPr>
                <w:rFonts w:ascii="Arial" w:hAnsi="Arial"/>
                <w:sz w:val="18"/>
              </w:rPr>
            </w:pPr>
            <w:r>
              <w:rPr>
                <w:rFonts w:ascii="Arial" w:hAnsi="Arial"/>
                <w:sz w:val="18"/>
              </w:rPr>
              <w:t>Partie réservée au service gestionnaire</w:t>
            </w:r>
          </w:p>
          <w:p w:rsidR="0053435E" w:rsidRPr="00ED30A5" w:rsidRDefault="0053435E" w:rsidP="0053435E">
            <w:pPr>
              <w:pStyle w:val="En-tte"/>
              <w:tabs>
                <w:tab w:val="clear" w:pos="4536"/>
                <w:tab w:val="clear" w:pos="9072"/>
                <w:tab w:val="left" w:pos="156"/>
              </w:tabs>
              <w:ind w:left="78"/>
              <w:jc w:val="center"/>
              <w:rPr>
                <w:rFonts w:ascii="Arial" w:hAnsi="Arial"/>
                <w:b/>
                <w:smallCaps/>
                <w:sz w:val="18"/>
                <w:szCs w:val="18"/>
                <w:vertAlign w:val="superscript"/>
              </w:rPr>
            </w:pPr>
          </w:p>
          <w:p w:rsidR="0053435E" w:rsidRPr="00ED30A5" w:rsidRDefault="0053435E" w:rsidP="0053435E">
            <w:pPr>
              <w:pStyle w:val="En-tte"/>
              <w:tabs>
                <w:tab w:val="clear" w:pos="4536"/>
                <w:tab w:val="clear" w:pos="9072"/>
                <w:tab w:val="left" w:pos="156"/>
                <w:tab w:val="left" w:pos="6559"/>
              </w:tabs>
              <w:ind w:left="78"/>
              <w:rPr>
                <w:rFonts w:ascii="Arial" w:hAnsi="Arial"/>
                <w:b/>
                <w:sz w:val="18"/>
                <w:szCs w:val="18"/>
              </w:rPr>
            </w:pPr>
            <w:r w:rsidRPr="00901B42">
              <w:rPr>
                <w:rFonts w:ascii="Arial" w:hAnsi="Arial"/>
                <w:b/>
                <w:sz w:val="18"/>
                <w:szCs w:val="18"/>
                <w:u w:val="single"/>
              </w:rPr>
              <w:t>DECISION DE L’EMPLOYEUR PRINCIPAL</w:t>
            </w:r>
            <w:r w:rsidRPr="00ED30A5">
              <w:rPr>
                <w:rFonts w:ascii="Arial" w:hAnsi="Arial"/>
                <w:sz w:val="18"/>
                <w:szCs w:val="18"/>
              </w:rPr>
              <w:tab/>
            </w:r>
            <w:r w:rsidRPr="00ED30A5">
              <w:rPr>
                <w:rFonts w:ascii="Arial" w:hAnsi="Arial"/>
                <w:b/>
                <w:sz w:val="18"/>
                <w:szCs w:val="18"/>
              </w:rPr>
              <w:t>DATE :</w:t>
            </w:r>
            <w:r w:rsidRPr="00ED30A5">
              <w:rPr>
                <w:rFonts w:ascii="Arial" w:hAnsi="Arial"/>
                <w:sz w:val="18"/>
                <w:szCs w:val="18"/>
              </w:rPr>
              <w:t xml:space="preserve"> </w:t>
            </w:r>
            <w:r>
              <w:rPr>
                <w:rFonts w:ascii="Arial" w:hAnsi="Arial"/>
                <w:sz w:val="18"/>
                <w:szCs w:val="18"/>
              </w:rPr>
              <w:t>………………………………..</w:t>
            </w:r>
          </w:p>
          <w:p w:rsidR="0053435E" w:rsidRPr="00FB5C89" w:rsidRDefault="0053435E" w:rsidP="0053435E">
            <w:pPr>
              <w:pStyle w:val="En-tte"/>
              <w:tabs>
                <w:tab w:val="clear" w:pos="4536"/>
                <w:tab w:val="clear" w:pos="9072"/>
                <w:tab w:val="left" w:pos="6559"/>
              </w:tabs>
              <w:ind w:left="78"/>
              <w:rPr>
                <w:rFonts w:ascii="Arial" w:hAnsi="Arial"/>
                <w:b/>
                <w:sz w:val="18"/>
                <w:szCs w:val="18"/>
              </w:rPr>
            </w:pPr>
            <w:r w:rsidRPr="00ED30A5">
              <w:rPr>
                <w:rFonts w:ascii="Arial" w:hAnsi="Arial"/>
                <w:sz w:val="18"/>
                <w:szCs w:val="18"/>
              </w:rPr>
              <w:tab/>
            </w:r>
            <w:r w:rsidRPr="00FB5C89">
              <w:rPr>
                <w:rFonts w:ascii="Arial" w:hAnsi="Arial"/>
                <w:b/>
                <w:sz w:val="18"/>
                <w:szCs w:val="18"/>
              </w:rPr>
              <w:t>Cachet et signature</w:t>
            </w:r>
          </w:p>
          <w:p w:rsidR="0053435E" w:rsidRPr="00ED30A5" w:rsidRDefault="0053435E" w:rsidP="0053435E">
            <w:pPr>
              <w:pStyle w:val="En-tte"/>
              <w:tabs>
                <w:tab w:val="clear" w:pos="4536"/>
                <w:tab w:val="clear" w:pos="9072"/>
                <w:tab w:val="left" w:pos="156"/>
                <w:tab w:val="left" w:pos="6559"/>
              </w:tabs>
              <w:ind w:left="78"/>
              <w:rPr>
                <w:rFonts w:ascii="Arial" w:hAnsi="Arial"/>
                <w:b/>
                <w:sz w:val="18"/>
                <w:szCs w:val="18"/>
              </w:rPr>
            </w:pPr>
            <w:r w:rsidRPr="00ED30A5">
              <w:rPr>
                <w:rFonts w:ascii="Arial" w:hAnsi="Arial"/>
                <w:b/>
                <w:sz w:val="18"/>
                <w:szCs w:val="18"/>
              </w:rPr>
              <w:sym w:font="Wingdings" w:char="F06F"/>
            </w:r>
            <w:r w:rsidRPr="00ED30A5">
              <w:rPr>
                <w:rFonts w:ascii="Arial" w:hAnsi="Arial"/>
                <w:b/>
                <w:sz w:val="18"/>
                <w:szCs w:val="18"/>
              </w:rPr>
              <w:t xml:space="preserve"> AUTORISE</w:t>
            </w:r>
            <w:r w:rsidRPr="00ED30A5">
              <w:rPr>
                <w:rFonts w:ascii="Arial" w:hAnsi="Arial"/>
                <w:sz w:val="18"/>
                <w:szCs w:val="18"/>
              </w:rPr>
              <w:t xml:space="preserve"> </w:t>
            </w:r>
          </w:p>
          <w:p w:rsidR="0053435E" w:rsidRPr="00ED30A5" w:rsidRDefault="0053435E" w:rsidP="0053435E">
            <w:pPr>
              <w:pStyle w:val="En-tte"/>
              <w:tabs>
                <w:tab w:val="clear" w:pos="4536"/>
                <w:tab w:val="clear" w:pos="9072"/>
                <w:tab w:val="left" w:pos="156"/>
              </w:tabs>
              <w:ind w:left="78"/>
              <w:rPr>
                <w:rFonts w:ascii="Arial" w:hAnsi="Arial"/>
                <w:b/>
                <w:sz w:val="18"/>
                <w:szCs w:val="18"/>
              </w:rPr>
            </w:pPr>
          </w:p>
          <w:p w:rsidR="0053435E" w:rsidRDefault="0053435E" w:rsidP="00CE6E95">
            <w:pPr>
              <w:pStyle w:val="En-tte"/>
              <w:tabs>
                <w:tab w:val="clear" w:pos="4536"/>
                <w:tab w:val="clear" w:pos="9072"/>
                <w:tab w:val="left" w:pos="156"/>
                <w:tab w:val="left" w:pos="6559"/>
              </w:tabs>
              <w:ind w:left="78"/>
              <w:rPr>
                <w:rFonts w:ascii="Arial" w:hAnsi="Arial"/>
                <w:sz w:val="18"/>
                <w:szCs w:val="18"/>
              </w:rPr>
            </w:pPr>
            <w:r w:rsidRPr="00ED30A5">
              <w:rPr>
                <w:rFonts w:ascii="Arial" w:hAnsi="Arial"/>
                <w:b/>
                <w:sz w:val="18"/>
                <w:szCs w:val="18"/>
              </w:rPr>
              <w:sym w:font="Wingdings" w:char="F06F"/>
            </w:r>
            <w:r w:rsidRPr="00ED30A5">
              <w:rPr>
                <w:rFonts w:ascii="Arial" w:hAnsi="Arial"/>
                <w:b/>
                <w:sz w:val="18"/>
                <w:szCs w:val="18"/>
              </w:rPr>
              <w:t xml:space="preserve"> REFUSE</w:t>
            </w:r>
            <w:r w:rsidRPr="00ED30A5">
              <w:rPr>
                <w:rFonts w:ascii="Arial" w:hAnsi="Arial"/>
                <w:sz w:val="18"/>
                <w:szCs w:val="18"/>
              </w:rPr>
              <w:t xml:space="preserve"> </w:t>
            </w:r>
            <w:r w:rsidRPr="00ED30A5">
              <w:rPr>
                <w:rFonts w:ascii="Arial" w:hAnsi="Arial"/>
                <w:sz w:val="18"/>
                <w:szCs w:val="18"/>
              </w:rPr>
              <w:tab/>
            </w:r>
          </w:p>
          <w:p w:rsidR="0053435E" w:rsidRPr="00ED30A5" w:rsidRDefault="0053435E" w:rsidP="00F64E82">
            <w:pPr>
              <w:pStyle w:val="En-tte"/>
              <w:tabs>
                <w:tab w:val="clear" w:pos="4536"/>
                <w:tab w:val="clear" w:pos="9072"/>
                <w:tab w:val="left" w:pos="156"/>
              </w:tabs>
              <w:rPr>
                <w:rFonts w:ascii="Arial" w:hAnsi="Arial"/>
                <w:sz w:val="18"/>
                <w:szCs w:val="18"/>
              </w:rPr>
            </w:pPr>
          </w:p>
        </w:tc>
      </w:tr>
    </w:tbl>
    <w:p w:rsidR="00131BD1" w:rsidRDefault="00131BD1" w:rsidP="00F41740">
      <w:pPr>
        <w:ind w:right="-426"/>
        <w:jc w:val="center"/>
        <w:rPr>
          <w:rFonts w:ascii="Arial" w:hAnsi="Arial" w:cs="Arial"/>
          <w:sz w:val="18"/>
          <w:szCs w:val="18"/>
        </w:rPr>
      </w:pPr>
    </w:p>
    <w:p w:rsidR="00131BD1" w:rsidRPr="00121B11" w:rsidRDefault="00CE6E95" w:rsidP="00826D63">
      <w:pPr>
        <w:ind w:left="-567" w:right="-426"/>
        <w:rPr>
          <w:rFonts w:ascii="Arial" w:hAnsi="Arial" w:cs="Arial"/>
          <w:sz w:val="12"/>
          <w:szCs w:val="12"/>
        </w:rPr>
      </w:pPr>
      <w:r w:rsidRPr="00121B11">
        <w:rPr>
          <w:rFonts w:ascii="Arial" w:hAnsi="Arial" w:cs="Arial"/>
          <w:b/>
          <w:sz w:val="12"/>
          <w:szCs w:val="12"/>
          <w:highlight w:val="lightGray"/>
          <w:vertAlign w:val="superscript"/>
        </w:rPr>
        <w:t>1</w:t>
      </w:r>
      <w:r w:rsidRPr="00121B11">
        <w:rPr>
          <w:rFonts w:ascii="Arial" w:hAnsi="Arial" w:cs="Arial"/>
          <w:b/>
          <w:sz w:val="12"/>
          <w:szCs w:val="12"/>
          <w:highlight w:val="lightGray"/>
        </w:rPr>
        <w:t xml:space="preserve"> </w:t>
      </w:r>
      <w:r w:rsidR="00826D63" w:rsidRPr="00121B11">
        <w:rPr>
          <w:rFonts w:ascii="Arial" w:hAnsi="Arial" w:cs="Arial"/>
          <w:b/>
          <w:sz w:val="12"/>
          <w:szCs w:val="12"/>
        </w:rPr>
        <w:t>L</w:t>
      </w:r>
      <w:r w:rsidR="00131BD1" w:rsidRPr="00121B11">
        <w:rPr>
          <w:rFonts w:ascii="Arial" w:hAnsi="Arial" w:cs="Arial"/>
          <w:b/>
          <w:sz w:val="12"/>
          <w:szCs w:val="12"/>
        </w:rPr>
        <w:t>’autorisation que vous sollicitez n’est pas définitive</w:t>
      </w:r>
      <w:r w:rsidR="00131BD1" w:rsidRPr="00121B11">
        <w:rPr>
          <w:rFonts w:ascii="Arial" w:hAnsi="Arial" w:cs="Arial"/>
          <w:sz w:val="12"/>
          <w:szCs w:val="12"/>
        </w:rPr>
        <w:t>. L’autorité dont vous relevez peut s’opposer à tout moment à la poursuite d’une activité qui a été autorisée si :</w:t>
      </w:r>
    </w:p>
    <w:p w:rsidR="00131BD1" w:rsidRPr="00121B11" w:rsidRDefault="00CE6E95" w:rsidP="00826D63">
      <w:pPr>
        <w:ind w:left="-567" w:right="-426"/>
        <w:rPr>
          <w:rFonts w:ascii="Arial" w:hAnsi="Arial" w:cs="Arial"/>
          <w:sz w:val="12"/>
          <w:szCs w:val="12"/>
        </w:rPr>
      </w:pPr>
      <w:r w:rsidRPr="00121B11">
        <w:rPr>
          <w:rFonts w:ascii="Arial" w:hAnsi="Arial" w:cs="Arial"/>
          <w:sz w:val="12"/>
          <w:szCs w:val="12"/>
        </w:rPr>
        <w:sym w:font="Wingdings" w:char="F0FC"/>
      </w:r>
      <w:r w:rsidR="00131BD1" w:rsidRPr="00121B11">
        <w:rPr>
          <w:rFonts w:ascii="Arial" w:hAnsi="Arial" w:cs="Arial"/>
          <w:sz w:val="12"/>
          <w:szCs w:val="12"/>
        </w:rPr>
        <w:t>L’intérêt du service le justifie</w:t>
      </w:r>
    </w:p>
    <w:p w:rsidR="00131BD1" w:rsidRPr="00121B11" w:rsidRDefault="00CE6E95" w:rsidP="00826D63">
      <w:pPr>
        <w:ind w:left="-567" w:right="-426"/>
        <w:rPr>
          <w:rFonts w:ascii="Arial" w:hAnsi="Arial" w:cs="Arial"/>
          <w:sz w:val="12"/>
          <w:szCs w:val="12"/>
        </w:rPr>
      </w:pPr>
      <w:r w:rsidRPr="00121B11">
        <w:rPr>
          <w:rFonts w:ascii="Arial" w:hAnsi="Arial" w:cs="Arial"/>
          <w:sz w:val="12"/>
          <w:szCs w:val="12"/>
        </w:rPr>
        <w:sym w:font="Wingdings" w:char="F0FC"/>
      </w:r>
      <w:r w:rsidR="00131BD1" w:rsidRPr="00121B11">
        <w:rPr>
          <w:rFonts w:ascii="Arial" w:hAnsi="Arial" w:cs="Arial"/>
          <w:sz w:val="12"/>
          <w:szCs w:val="12"/>
        </w:rPr>
        <w:t>Les informations sur le fondement desquelles l’autorisation a été donnée apparaissent erronées</w:t>
      </w:r>
    </w:p>
    <w:p w:rsidR="00131BD1" w:rsidRPr="00121B11" w:rsidRDefault="00CE6E95" w:rsidP="00826D63">
      <w:pPr>
        <w:ind w:left="-567" w:right="-426"/>
        <w:rPr>
          <w:rFonts w:ascii="Arial" w:hAnsi="Arial" w:cs="Arial"/>
          <w:sz w:val="12"/>
          <w:szCs w:val="12"/>
        </w:rPr>
      </w:pPr>
      <w:r w:rsidRPr="00121B11">
        <w:rPr>
          <w:rFonts w:ascii="Arial" w:hAnsi="Arial" w:cs="Arial"/>
          <w:sz w:val="12"/>
          <w:szCs w:val="12"/>
        </w:rPr>
        <w:sym w:font="Wingdings" w:char="F0FC"/>
      </w:r>
      <w:r w:rsidR="00131BD1" w:rsidRPr="00121B11">
        <w:rPr>
          <w:rFonts w:ascii="Arial" w:hAnsi="Arial" w:cs="Arial"/>
          <w:sz w:val="12"/>
          <w:szCs w:val="12"/>
        </w:rPr>
        <w:t>L’activité perd son caractère accessoire</w:t>
      </w:r>
    </w:p>
    <w:p w:rsidR="00CE6E95" w:rsidRDefault="00CE6E95" w:rsidP="00826D63">
      <w:pPr>
        <w:ind w:left="-567" w:right="-426"/>
        <w:rPr>
          <w:rFonts w:ascii="Arial" w:hAnsi="Arial" w:cs="Arial"/>
          <w:sz w:val="16"/>
          <w:szCs w:val="16"/>
        </w:rPr>
      </w:pPr>
    </w:p>
    <w:p w:rsidR="00121B11" w:rsidRPr="00121B11" w:rsidRDefault="00121B11" w:rsidP="00981F07">
      <w:pPr>
        <w:autoSpaceDE w:val="0"/>
        <w:autoSpaceDN w:val="0"/>
        <w:adjustRightInd w:val="0"/>
        <w:ind w:left="-567"/>
        <w:rPr>
          <w:rFonts w:ascii="Arial-BoldMT" w:hAnsi="Arial-BoldMT" w:cs="Arial-BoldMT"/>
          <w:b/>
          <w:bCs/>
          <w:sz w:val="12"/>
          <w:szCs w:val="12"/>
        </w:rPr>
      </w:pPr>
      <w:r w:rsidRPr="00121B11">
        <w:rPr>
          <w:rFonts w:ascii="Arial-BoldMT" w:hAnsi="Arial-BoldMT" w:cs="Arial-BoldMT"/>
          <w:b/>
          <w:bCs/>
          <w:sz w:val="12"/>
          <w:szCs w:val="12"/>
        </w:rPr>
        <w:t>Voies et délais de recours :</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Si vous estimez devoir contester cette décision, vous pouvez former :</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 xml:space="preserve">- soit </w:t>
      </w:r>
      <w:r w:rsidRPr="00121B11">
        <w:rPr>
          <w:rFonts w:ascii="Arial-BoldMT" w:hAnsi="Arial-BoldMT" w:cs="Arial-BoldMT"/>
          <w:b/>
          <w:bCs/>
          <w:sz w:val="12"/>
          <w:szCs w:val="12"/>
        </w:rPr>
        <w:t xml:space="preserve">un recours gracieux </w:t>
      </w:r>
      <w:r w:rsidRPr="00121B11">
        <w:rPr>
          <w:rFonts w:ascii="ArialMT" w:hAnsi="ArialMT" w:cs="ArialMT"/>
          <w:sz w:val="12"/>
          <w:szCs w:val="12"/>
        </w:rPr>
        <w:t>qu’il vous appartiendrait d’adresser à M. le Recteur d’Académie</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 xml:space="preserve">- soit </w:t>
      </w:r>
      <w:r w:rsidRPr="00121B11">
        <w:rPr>
          <w:rFonts w:ascii="Arial-BoldMT" w:hAnsi="Arial-BoldMT" w:cs="Arial-BoldMT"/>
          <w:b/>
          <w:bCs/>
          <w:sz w:val="12"/>
          <w:szCs w:val="12"/>
        </w:rPr>
        <w:t xml:space="preserve">un recours hiérarchique </w:t>
      </w:r>
      <w:r w:rsidRPr="00121B11">
        <w:rPr>
          <w:rFonts w:ascii="ArialMT" w:hAnsi="ArialMT" w:cs="ArialMT"/>
          <w:sz w:val="12"/>
          <w:szCs w:val="12"/>
        </w:rPr>
        <w:t>devant le ministre de l’Education nationale de l’Enseignement supérieur et de la recherche,</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 xml:space="preserve">- soit </w:t>
      </w:r>
      <w:r w:rsidRPr="00121B11">
        <w:rPr>
          <w:rFonts w:ascii="Arial-BoldMT" w:hAnsi="Arial-BoldMT" w:cs="Arial-BoldMT"/>
          <w:b/>
          <w:bCs/>
          <w:sz w:val="12"/>
          <w:szCs w:val="12"/>
        </w:rPr>
        <w:t xml:space="preserve">un recours contentieux </w:t>
      </w:r>
      <w:r w:rsidRPr="00121B11">
        <w:rPr>
          <w:rFonts w:ascii="ArialMT" w:hAnsi="ArialMT" w:cs="ArialMT"/>
          <w:sz w:val="12"/>
          <w:szCs w:val="12"/>
        </w:rPr>
        <w:t>devant le tribunal administratif territorialement compétent ;</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Le recours gracieux ou le recours hiérarchique peut être fait sans condition de délais.</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 xml:space="preserve">En revanche, le recours contentieux doit intervenir dans un </w:t>
      </w:r>
      <w:r w:rsidRPr="00121B11">
        <w:rPr>
          <w:rFonts w:ascii="Arial-BoldMT" w:hAnsi="Arial-BoldMT" w:cs="Arial-BoldMT"/>
          <w:b/>
          <w:bCs/>
          <w:sz w:val="12"/>
          <w:szCs w:val="12"/>
        </w:rPr>
        <w:t xml:space="preserve">délai de deux mois </w:t>
      </w:r>
      <w:r w:rsidRPr="00121B11">
        <w:rPr>
          <w:rFonts w:ascii="ArialMT" w:hAnsi="ArialMT" w:cs="ArialMT"/>
          <w:sz w:val="12"/>
          <w:szCs w:val="12"/>
        </w:rPr>
        <w:t>à compter de la notification de la présente décision.</w:t>
      </w:r>
    </w:p>
    <w:p w:rsidR="00121B11" w:rsidRDefault="00121B11" w:rsidP="00981F07">
      <w:pPr>
        <w:autoSpaceDE w:val="0"/>
        <w:autoSpaceDN w:val="0"/>
        <w:adjustRightInd w:val="0"/>
        <w:ind w:left="-567" w:right="-1"/>
        <w:rPr>
          <w:rFonts w:ascii="Arial" w:hAnsi="Arial" w:cs="Arial"/>
          <w:sz w:val="16"/>
          <w:szCs w:val="16"/>
        </w:rPr>
      </w:pPr>
      <w:r w:rsidRPr="00121B11">
        <w:rPr>
          <w:rFonts w:ascii="ArialMT" w:hAnsi="ArialMT" w:cs="ArialMT"/>
          <w:sz w:val="12"/>
          <w:szCs w:val="12"/>
        </w:rPr>
        <w:t>Toutefois, si vous souhaitez, en cas de rejet du recours gracieux ou hiérarchique, former un recours contentieux, ce recours gracieux ou hiérarchique devra avoir été introduit dans le délai sus indiqué du recours contentieux</w:t>
      </w:r>
      <w:r w:rsidRPr="00036EB6">
        <w:rPr>
          <w:rFonts w:ascii="ArialMT" w:hAnsi="ArialMT" w:cs="ArialMT"/>
          <w:sz w:val="16"/>
          <w:szCs w:val="16"/>
        </w:rPr>
        <w:t>.</w:t>
      </w:r>
    </w:p>
    <w:p w:rsidR="002D4A70" w:rsidRDefault="00DF1BD1" w:rsidP="00B32EBC">
      <w:pPr>
        <w:ind w:left="-567" w:right="-426"/>
        <w:rPr>
          <w:rFonts w:ascii="Arial" w:hAnsi="Arial" w:cs="Arial"/>
          <w:b/>
          <w:sz w:val="18"/>
          <w:szCs w:val="18"/>
          <w:u w:val="single"/>
        </w:rPr>
      </w:pPr>
      <w:r>
        <w:rPr>
          <w:rFonts w:ascii="Arial" w:hAnsi="Arial" w:cs="Arial"/>
          <w:b/>
          <w:sz w:val="18"/>
          <w:szCs w:val="18"/>
          <w:u w:val="single"/>
        </w:rPr>
        <w:br w:type="page"/>
      </w:r>
    </w:p>
    <w:p w:rsidR="007842BF" w:rsidRPr="00552A9B" w:rsidRDefault="007842BF" w:rsidP="007842BF">
      <w:pPr>
        <w:autoSpaceDE w:val="0"/>
        <w:autoSpaceDN w:val="0"/>
        <w:adjustRightInd w:val="0"/>
        <w:jc w:val="center"/>
        <w:rPr>
          <w:rFonts w:ascii="Arial" w:hAnsi="Arial" w:cs="Arial"/>
          <w:sz w:val="18"/>
          <w:szCs w:val="18"/>
        </w:rPr>
      </w:pPr>
    </w:p>
    <w:p w:rsidR="00CA736C" w:rsidRPr="00C71A20" w:rsidRDefault="001A0D99" w:rsidP="001A0D99">
      <w:pPr>
        <w:ind w:right="-1"/>
        <w:jc w:val="center"/>
        <w:rPr>
          <w:rFonts w:ascii="Arial" w:hAnsi="Arial" w:cs="Arial"/>
          <w:b/>
          <w:bCs/>
          <w:sz w:val="18"/>
          <w:szCs w:val="18"/>
        </w:rPr>
      </w:pPr>
      <w:r w:rsidRPr="00C71A20">
        <w:rPr>
          <w:rFonts w:ascii="Arial" w:hAnsi="Arial" w:cs="Arial"/>
          <w:b/>
          <w:bCs/>
          <w:sz w:val="18"/>
          <w:szCs w:val="18"/>
        </w:rPr>
        <w:t>NOTIFICATION DE REMUNERATIONS ACCESSOIRES</w:t>
      </w:r>
      <w:r w:rsidR="00552A9B" w:rsidRPr="00C71A20">
        <w:rPr>
          <w:rFonts w:ascii="Arial" w:hAnsi="Arial" w:cs="Arial"/>
          <w:b/>
          <w:bCs/>
          <w:sz w:val="18"/>
          <w:szCs w:val="18"/>
        </w:rPr>
        <w:t xml:space="preserve"> – AN</w:t>
      </w:r>
      <w:r w:rsidR="00995742">
        <w:rPr>
          <w:rFonts w:ascii="Arial" w:hAnsi="Arial" w:cs="Arial"/>
          <w:b/>
          <w:bCs/>
          <w:sz w:val="18"/>
          <w:szCs w:val="18"/>
        </w:rPr>
        <w:t xml:space="preserve">NEE </w:t>
      </w:r>
      <w:r w:rsidR="00995742" w:rsidRPr="00016536">
        <w:rPr>
          <w:rFonts w:ascii="Arial" w:hAnsi="Arial" w:cs="Arial"/>
          <w:b/>
          <w:bCs/>
          <w:sz w:val="18"/>
          <w:szCs w:val="18"/>
        </w:rPr>
        <w:t>CIVILE 20</w:t>
      </w:r>
      <w:r w:rsidR="00C825E4">
        <w:rPr>
          <w:rFonts w:ascii="Arial" w:hAnsi="Arial" w:cs="Arial"/>
          <w:b/>
          <w:bCs/>
          <w:sz w:val="18"/>
          <w:szCs w:val="18"/>
        </w:rPr>
        <w:t>16</w:t>
      </w:r>
    </w:p>
    <w:p w:rsidR="00F03A62" w:rsidRPr="00552A9B" w:rsidRDefault="00F03A62" w:rsidP="001A0D99">
      <w:pPr>
        <w:ind w:right="-1"/>
        <w:jc w:val="center"/>
        <w:rPr>
          <w:rFonts w:ascii="Arial" w:hAnsi="Arial" w:cs="Arial"/>
          <w:bCs/>
          <w:sz w:val="18"/>
          <w:szCs w:val="18"/>
        </w:rPr>
      </w:pPr>
    </w:p>
    <w:p w:rsidR="00F03A62" w:rsidRPr="00552A9B" w:rsidRDefault="00F03A62" w:rsidP="00552A9B">
      <w:pPr>
        <w:pBdr>
          <w:top w:val="single" w:sz="4" w:space="1" w:color="auto"/>
          <w:left w:val="single" w:sz="4" w:space="4" w:color="auto"/>
          <w:bottom w:val="single" w:sz="4" w:space="1" w:color="auto"/>
          <w:right w:val="single" w:sz="4" w:space="4" w:color="auto"/>
        </w:pBdr>
        <w:ind w:right="-1"/>
        <w:jc w:val="center"/>
        <w:rPr>
          <w:rFonts w:ascii="Arial" w:hAnsi="Arial" w:cs="Arial"/>
          <w:b/>
          <w:bCs/>
          <w:sz w:val="18"/>
          <w:szCs w:val="18"/>
        </w:rPr>
      </w:pPr>
      <w:r w:rsidRPr="00552A9B">
        <w:rPr>
          <w:rFonts w:ascii="Arial" w:hAnsi="Arial" w:cs="Arial"/>
          <w:b/>
          <w:bCs/>
          <w:sz w:val="18"/>
          <w:szCs w:val="18"/>
        </w:rPr>
        <w:t>Document à remettre à l’employeur secondaire par le bénéficiaire de l’autorisation de cumul d’activités</w:t>
      </w:r>
    </w:p>
    <w:p w:rsidR="007842BF" w:rsidRPr="00552A9B" w:rsidRDefault="007842BF" w:rsidP="00AC7613">
      <w:pPr>
        <w:ind w:right="-426"/>
        <w:rPr>
          <w:rFonts w:ascii="Arial" w:hAnsi="Arial" w:cs="Arial"/>
          <w:bCs/>
          <w:sz w:val="18"/>
          <w:szCs w:val="18"/>
        </w:rPr>
      </w:pPr>
    </w:p>
    <w:p w:rsidR="00552A9B" w:rsidRPr="00552A9B" w:rsidRDefault="00552A9B" w:rsidP="00AC7613">
      <w:pPr>
        <w:ind w:right="-426"/>
        <w:rPr>
          <w:rFonts w:ascii="Arial" w:hAnsi="Arial" w:cs="Arial"/>
          <w:bCs/>
          <w:sz w:val="18"/>
          <w:szCs w:val="18"/>
        </w:rPr>
      </w:pPr>
    </w:p>
    <w:p w:rsidR="000617D4" w:rsidRPr="00552A9B" w:rsidRDefault="000617D4" w:rsidP="00300D1D">
      <w:pPr>
        <w:spacing w:line="360" w:lineRule="auto"/>
        <w:ind w:right="-1"/>
        <w:jc w:val="both"/>
        <w:rPr>
          <w:rFonts w:ascii="Arial" w:hAnsi="Arial" w:cs="Arial"/>
          <w:bCs/>
          <w:sz w:val="18"/>
          <w:szCs w:val="18"/>
        </w:rPr>
      </w:pPr>
      <w:r w:rsidRPr="00552A9B">
        <w:rPr>
          <w:rFonts w:ascii="Arial" w:hAnsi="Arial" w:cs="Arial"/>
          <w:bCs/>
          <w:sz w:val="18"/>
          <w:szCs w:val="18"/>
        </w:rPr>
        <w:t xml:space="preserve">Les organismes publics, employeurs secondaires sont dans l’obligation d’acquitter, pour les rémunérations accessoires qu’ils versent, des cotisations au régime de retraite additionnelle de la fonction publique </w:t>
      </w:r>
      <w:r w:rsidR="00C71A20">
        <w:rPr>
          <w:rFonts w:ascii="Arial" w:hAnsi="Arial" w:cs="Arial"/>
          <w:bCs/>
          <w:sz w:val="18"/>
          <w:szCs w:val="18"/>
        </w:rPr>
        <w:t xml:space="preserve">- </w:t>
      </w:r>
      <w:r w:rsidR="00C71A20" w:rsidRPr="000756D5">
        <w:rPr>
          <w:rFonts w:ascii="Arial" w:hAnsi="Arial" w:cs="Arial"/>
          <w:b/>
          <w:bCs/>
          <w:sz w:val="18"/>
          <w:szCs w:val="18"/>
        </w:rPr>
        <w:t>RAFP</w:t>
      </w:r>
      <w:r w:rsidR="00C71A20">
        <w:rPr>
          <w:rFonts w:ascii="Arial" w:hAnsi="Arial" w:cs="Arial"/>
          <w:bCs/>
          <w:sz w:val="18"/>
          <w:szCs w:val="18"/>
        </w:rPr>
        <w:t xml:space="preserve"> - </w:t>
      </w:r>
      <w:r w:rsidRPr="00552A9B">
        <w:rPr>
          <w:rFonts w:ascii="Arial" w:hAnsi="Arial" w:cs="Arial"/>
          <w:bCs/>
          <w:sz w:val="18"/>
          <w:szCs w:val="18"/>
        </w:rPr>
        <w:t>dans les limites prévues par l’article 76 de la loi 2003-775 du 21 août 2203 et le décret 2004-569 du 18 juin 2004.</w:t>
      </w:r>
    </w:p>
    <w:p w:rsidR="000617D4" w:rsidRPr="00552A9B" w:rsidRDefault="00552A9B" w:rsidP="00300D1D">
      <w:pPr>
        <w:spacing w:line="360" w:lineRule="auto"/>
        <w:ind w:right="-1"/>
        <w:jc w:val="both"/>
        <w:rPr>
          <w:rFonts w:ascii="Arial" w:hAnsi="Arial" w:cs="Arial"/>
          <w:bCs/>
          <w:sz w:val="18"/>
          <w:szCs w:val="18"/>
        </w:rPr>
      </w:pPr>
      <w:r w:rsidRPr="00552A9B">
        <w:rPr>
          <w:rFonts w:ascii="Arial" w:hAnsi="Arial" w:cs="Arial"/>
          <w:bCs/>
          <w:sz w:val="18"/>
          <w:szCs w:val="18"/>
        </w:rPr>
        <w:t>Ainsi la cotisation s’applique sur un montant d’indemnités plafonné à 20 % du traitement indiciaire brut annuel.</w:t>
      </w:r>
    </w:p>
    <w:p w:rsidR="00552A9B" w:rsidRPr="00552A9B" w:rsidRDefault="00552A9B" w:rsidP="00300D1D">
      <w:pPr>
        <w:spacing w:line="360" w:lineRule="auto"/>
        <w:ind w:right="-1"/>
        <w:jc w:val="both"/>
        <w:rPr>
          <w:rFonts w:ascii="Arial" w:hAnsi="Arial" w:cs="Arial"/>
          <w:bCs/>
          <w:sz w:val="18"/>
          <w:szCs w:val="18"/>
        </w:rPr>
      </w:pPr>
      <w:r w:rsidRPr="00552A9B">
        <w:rPr>
          <w:rFonts w:ascii="Arial" w:hAnsi="Arial" w:cs="Arial"/>
          <w:bCs/>
          <w:sz w:val="18"/>
          <w:szCs w:val="18"/>
        </w:rPr>
        <w:t>La détermination de cette limite relève donc de la compétence de l’employeur principal.</w:t>
      </w:r>
    </w:p>
    <w:p w:rsidR="00552A9B" w:rsidRPr="00552A9B" w:rsidRDefault="00552A9B" w:rsidP="00300D1D">
      <w:pPr>
        <w:ind w:right="-1"/>
        <w:jc w:val="both"/>
        <w:rPr>
          <w:rFonts w:ascii="Arial" w:hAnsi="Arial" w:cs="Arial"/>
          <w:bCs/>
          <w:sz w:val="18"/>
          <w:szCs w:val="18"/>
        </w:rPr>
      </w:pPr>
    </w:p>
    <w:p w:rsidR="00552A9B" w:rsidRPr="00552A9B" w:rsidRDefault="00552A9B" w:rsidP="00300D1D">
      <w:pPr>
        <w:spacing w:line="360" w:lineRule="auto"/>
        <w:ind w:right="-1"/>
        <w:jc w:val="both"/>
        <w:rPr>
          <w:rFonts w:ascii="Arial" w:hAnsi="Arial" w:cs="Arial"/>
          <w:bCs/>
          <w:sz w:val="18"/>
          <w:szCs w:val="18"/>
        </w:rPr>
      </w:pPr>
      <w:r w:rsidRPr="00552A9B">
        <w:rPr>
          <w:rFonts w:ascii="Arial" w:hAnsi="Arial" w:cs="Arial"/>
          <w:bCs/>
          <w:sz w:val="18"/>
          <w:szCs w:val="18"/>
        </w:rPr>
        <w:t>Il m’appartient en cette qualité de centraliser les rémunérations accessoires perçues par un même fonctionnaire afin de déterminer le montant des cotisations éventuellement dues par les différents employeurs secondaires.</w:t>
      </w:r>
    </w:p>
    <w:p w:rsidR="00552A9B" w:rsidRPr="00552A9B" w:rsidRDefault="00552A9B" w:rsidP="00300D1D">
      <w:pPr>
        <w:ind w:right="-1"/>
        <w:jc w:val="both"/>
        <w:rPr>
          <w:rFonts w:ascii="Arial" w:hAnsi="Arial" w:cs="Arial"/>
          <w:bCs/>
          <w:sz w:val="18"/>
          <w:szCs w:val="18"/>
        </w:rPr>
      </w:pPr>
    </w:p>
    <w:p w:rsidR="00552A9B" w:rsidRDefault="00552A9B" w:rsidP="00300D1D">
      <w:pPr>
        <w:spacing w:line="360" w:lineRule="auto"/>
        <w:ind w:right="-1"/>
        <w:jc w:val="both"/>
        <w:rPr>
          <w:rFonts w:ascii="Arial" w:hAnsi="Arial" w:cs="Arial"/>
          <w:bCs/>
          <w:sz w:val="18"/>
          <w:szCs w:val="18"/>
        </w:rPr>
      </w:pPr>
      <w:r w:rsidRPr="00552A9B">
        <w:rPr>
          <w:rFonts w:ascii="Arial" w:hAnsi="Arial" w:cs="Arial"/>
          <w:bCs/>
          <w:sz w:val="18"/>
          <w:szCs w:val="18"/>
        </w:rPr>
        <w:t xml:space="preserve">A cette fin, je vous prie de bien vouloir me transmettre pour le 15 janvier </w:t>
      </w:r>
      <w:r w:rsidR="00016536">
        <w:rPr>
          <w:rFonts w:ascii="Arial" w:hAnsi="Arial" w:cs="Arial"/>
          <w:bCs/>
          <w:sz w:val="18"/>
          <w:szCs w:val="18"/>
        </w:rPr>
        <w:t>201</w:t>
      </w:r>
      <w:r w:rsidR="00C825E4">
        <w:rPr>
          <w:rFonts w:ascii="Arial" w:hAnsi="Arial" w:cs="Arial"/>
          <w:bCs/>
          <w:sz w:val="18"/>
          <w:szCs w:val="18"/>
        </w:rPr>
        <w:t>7</w:t>
      </w:r>
      <w:r w:rsidRPr="00552A9B">
        <w:rPr>
          <w:rFonts w:ascii="Arial" w:hAnsi="Arial" w:cs="Arial"/>
          <w:bCs/>
          <w:sz w:val="18"/>
          <w:szCs w:val="18"/>
        </w:rPr>
        <w:t xml:space="preserve"> au plus tard, la présente fiche dûment renseignée.</w:t>
      </w:r>
    </w:p>
    <w:p w:rsidR="00300D1D" w:rsidRDefault="00300D1D" w:rsidP="00300D1D">
      <w:pPr>
        <w:spacing w:line="360" w:lineRule="auto"/>
        <w:ind w:right="-1"/>
        <w:jc w:val="both"/>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374"/>
        <w:gridCol w:w="2374"/>
        <w:gridCol w:w="2374"/>
      </w:tblGrid>
      <w:tr w:rsidR="001E134A" w:rsidRPr="00C3721D" w:rsidTr="00C3721D">
        <w:trPr>
          <w:trHeight w:val="340"/>
        </w:trPr>
        <w:tc>
          <w:tcPr>
            <w:tcW w:w="9495" w:type="dxa"/>
            <w:gridSpan w:val="4"/>
            <w:shd w:val="clear" w:color="auto" w:fill="D9D9D9"/>
            <w:vAlign w:val="center"/>
          </w:tcPr>
          <w:p w:rsidR="001E134A" w:rsidRPr="00C3721D" w:rsidRDefault="001E134A" w:rsidP="00C3721D">
            <w:pPr>
              <w:spacing w:line="360" w:lineRule="auto"/>
              <w:ind w:right="-1"/>
              <w:jc w:val="center"/>
              <w:rPr>
                <w:rFonts w:ascii="Arial" w:hAnsi="Arial" w:cs="Arial"/>
                <w:b/>
                <w:bCs/>
                <w:sz w:val="18"/>
                <w:szCs w:val="18"/>
              </w:rPr>
            </w:pPr>
            <w:r w:rsidRPr="00C3721D">
              <w:rPr>
                <w:rFonts w:ascii="Arial" w:hAnsi="Arial" w:cs="Arial"/>
                <w:b/>
                <w:bCs/>
                <w:sz w:val="18"/>
                <w:szCs w:val="18"/>
              </w:rPr>
              <w:t>Employeur secondaire </w:t>
            </w:r>
          </w:p>
        </w:tc>
      </w:tr>
      <w:tr w:rsidR="00AF1D0D" w:rsidRPr="00C3721D" w:rsidTr="00C3721D">
        <w:trPr>
          <w:trHeight w:val="340"/>
        </w:trPr>
        <w:tc>
          <w:tcPr>
            <w:tcW w:w="2373" w:type="dxa"/>
            <w:shd w:val="clear" w:color="auto" w:fill="auto"/>
            <w:vAlign w:val="center"/>
          </w:tcPr>
          <w:p w:rsidR="00AF1D0D" w:rsidRPr="00C3721D" w:rsidRDefault="00AF1D0D" w:rsidP="00C3721D">
            <w:pPr>
              <w:spacing w:line="360" w:lineRule="auto"/>
              <w:ind w:right="-1"/>
              <w:jc w:val="center"/>
              <w:rPr>
                <w:rFonts w:ascii="Arial" w:hAnsi="Arial" w:cs="Arial"/>
                <w:bCs/>
                <w:sz w:val="18"/>
                <w:szCs w:val="18"/>
              </w:rPr>
            </w:pPr>
            <w:r w:rsidRPr="00C3721D">
              <w:rPr>
                <w:rFonts w:ascii="Arial" w:hAnsi="Arial" w:cs="Arial"/>
                <w:bCs/>
                <w:sz w:val="18"/>
                <w:szCs w:val="18"/>
              </w:rPr>
              <w:t>NOM</w:t>
            </w:r>
          </w:p>
        </w:tc>
        <w:tc>
          <w:tcPr>
            <w:tcW w:w="2374" w:type="dxa"/>
            <w:shd w:val="clear" w:color="auto" w:fill="auto"/>
            <w:vAlign w:val="center"/>
          </w:tcPr>
          <w:p w:rsidR="00AF1D0D" w:rsidRPr="00C3721D" w:rsidRDefault="00AF1D0D" w:rsidP="00C3721D">
            <w:pPr>
              <w:spacing w:line="360" w:lineRule="auto"/>
              <w:ind w:right="-1"/>
              <w:jc w:val="center"/>
              <w:rPr>
                <w:rFonts w:ascii="Arial" w:hAnsi="Arial" w:cs="Arial"/>
                <w:bCs/>
                <w:sz w:val="18"/>
                <w:szCs w:val="18"/>
              </w:rPr>
            </w:pPr>
            <w:r w:rsidRPr="00C3721D">
              <w:rPr>
                <w:rFonts w:ascii="Arial" w:hAnsi="Arial" w:cs="Arial"/>
                <w:bCs/>
                <w:sz w:val="18"/>
                <w:szCs w:val="18"/>
              </w:rPr>
              <w:t>ADRESSE</w:t>
            </w:r>
          </w:p>
        </w:tc>
        <w:tc>
          <w:tcPr>
            <w:tcW w:w="2374" w:type="dxa"/>
            <w:shd w:val="clear" w:color="auto" w:fill="auto"/>
            <w:vAlign w:val="center"/>
          </w:tcPr>
          <w:p w:rsidR="00AF1D0D" w:rsidRPr="00C3721D" w:rsidRDefault="00AF1D0D" w:rsidP="00C3721D">
            <w:pPr>
              <w:spacing w:line="360" w:lineRule="auto"/>
              <w:ind w:right="-1"/>
              <w:jc w:val="center"/>
              <w:rPr>
                <w:rFonts w:ascii="Arial" w:hAnsi="Arial" w:cs="Arial"/>
                <w:bCs/>
                <w:sz w:val="18"/>
                <w:szCs w:val="18"/>
              </w:rPr>
            </w:pPr>
            <w:r w:rsidRPr="00C3721D">
              <w:rPr>
                <w:rFonts w:ascii="Arial" w:hAnsi="Arial" w:cs="Arial"/>
                <w:bCs/>
                <w:sz w:val="18"/>
                <w:szCs w:val="18"/>
              </w:rPr>
              <w:t>N° DE SIRET</w:t>
            </w:r>
          </w:p>
        </w:tc>
        <w:tc>
          <w:tcPr>
            <w:tcW w:w="2374" w:type="dxa"/>
            <w:shd w:val="clear" w:color="auto" w:fill="auto"/>
            <w:vAlign w:val="center"/>
          </w:tcPr>
          <w:p w:rsidR="001E134A" w:rsidRPr="00C3721D" w:rsidRDefault="001E134A" w:rsidP="00C3721D">
            <w:pPr>
              <w:spacing w:line="360" w:lineRule="auto"/>
              <w:ind w:right="-1"/>
              <w:rPr>
                <w:rFonts w:ascii="Arial" w:hAnsi="Arial" w:cs="Arial"/>
                <w:bCs/>
                <w:sz w:val="18"/>
                <w:szCs w:val="18"/>
              </w:rPr>
            </w:pPr>
            <w:r w:rsidRPr="00C3721D">
              <w:rPr>
                <w:rFonts w:ascii="Arial" w:hAnsi="Arial" w:cs="Arial"/>
                <w:bCs/>
                <w:sz w:val="18"/>
                <w:szCs w:val="18"/>
              </w:rPr>
              <w:t xml:space="preserve"> CONTACT</w:t>
            </w:r>
            <w:r w:rsidR="00C71A20" w:rsidRPr="00C3721D">
              <w:rPr>
                <w:rFonts w:ascii="Arial" w:hAnsi="Arial" w:cs="Arial"/>
                <w:bCs/>
                <w:sz w:val="18"/>
                <w:szCs w:val="18"/>
              </w:rPr>
              <w:t xml:space="preserve"> / </w:t>
            </w:r>
            <w:r w:rsidRPr="00C3721D">
              <w:rPr>
                <w:rFonts w:ascii="Arial" w:hAnsi="Arial" w:cs="Arial"/>
                <w:bCs/>
                <w:sz w:val="18"/>
                <w:szCs w:val="18"/>
              </w:rPr>
              <w:t>TEL - EMAIL</w:t>
            </w:r>
          </w:p>
        </w:tc>
      </w:tr>
      <w:tr w:rsidR="00300D1D" w:rsidRPr="00C3721D" w:rsidTr="00C3721D">
        <w:trPr>
          <w:trHeight w:val="567"/>
        </w:trPr>
        <w:tc>
          <w:tcPr>
            <w:tcW w:w="2373" w:type="dxa"/>
            <w:shd w:val="clear" w:color="auto" w:fill="auto"/>
          </w:tcPr>
          <w:p w:rsidR="001E134A" w:rsidRPr="00C3721D" w:rsidRDefault="001E134A" w:rsidP="00C3721D">
            <w:pPr>
              <w:spacing w:line="360" w:lineRule="auto"/>
              <w:ind w:right="-1"/>
              <w:jc w:val="both"/>
              <w:rPr>
                <w:rFonts w:ascii="Arial" w:hAnsi="Arial" w:cs="Arial"/>
                <w:bCs/>
                <w:sz w:val="18"/>
                <w:szCs w:val="18"/>
              </w:rPr>
            </w:pPr>
          </w:p>
        </w:tc>
        <w:tc>
          <w:tcPr>
            <w:tcW w:w="2374" w:type="dxa"/>
            <w:shd w:val="clear" w:color="auto" w:fill="auto"/>
          </w:tcPr>
          <w:p w:rsidR="00300D1D" w:rsidRPr="00C3721D" w:rsidRDefault="00300D1D" w:rsidP="00C3721D">
            <w:pPr>
              <w:spacing w:line="360" w:lineRule="auto"/>
              <w:ind w:right="-1"/>
              <w:jc w:val="both"/>
              <w:rPr>
                <w:rFonts w:ascii="Arial" w:hAnsi="Arial" w:cs="Arial"/>
                <w:bCs/>
                <w:sz w:val="18"/>
                <w:szCs w:val="18"/>
              </w:rPr>
            </w:pPr>
          </w:p>
        </w:tc>
        <w:tc>
          <w:tcPr>
            <w:tcW w:w="2374" w:type="dxa"/>
            <w:shd w:val="clear" w:color="auto" w:fill="auto"/>
          </w:tcPr>
          <w:p w:rsidR="00300D1D" w:rsidRPr="00C3721D" w:rsidRDefault="00300D1D" w:rsidP="00C3721D">
            <w:pPr>
              <w:spacing w:line="360" w:lineRule="auto"/>
              <w:ind w:right="-1"/>
              <w:jc w:val="both"/>
              <w:rPr>
                <w:rFonts w:ascii="Arial" w:hAnsi="Arial" w:cs="Arial"/>
                <w:bCs/>
                <w:sz w:val="18"/>
                <w:szCs w:val="18"/>
              </w:rPr>
            </w:pPr>
          </w:p>
        </w:tc>
        <w:tc>
          <w:tcPr>
            <w:tcW w:w="2374" w:type="dxa"/>
            <w:shd w:val="clear" w:color="auto" w:fill="auto"/>
          </w:tcPr>
          <w:p w:rsidR="00300D1D" w:rsidRPr="00C3721D" w:rsidRDefault="00300D1D" w:rsidP="00C3721D">
            <w:pPr>
              <w:spacing w:line="360" w:lineRule="auto"/>
              <w:ind w:right="-1"/>
              <w:jc w:val="both"/>
              <w:rPr>
                <w:rFonts w:ascii="Arial" w:hAnsi="Arial" w:cs="Arial"/>
                <w:bCs/>
                <w:sz w:val="18"/>
                <w:szCs w:val="18"/>
              </w:rPr>
            </w:pPr>
          </w:p>
        </w:tc>
      </w:tr>
      <w:tr w:rsidR="001E134A" w:rsidRPr="00C3721D" w:rsidTr="00C3721D">
        <w:trPr>
          <w:trHeight w:val="340"/>
        </w:trPr>
        <w:tc>
          <w:tcPr>
            <w:tcW w:w="9495" w:type="dxa"/>
            <w:gridSpan w:val="4"/>
            <w:shd w:val="clear" w:color="auto" w:fill="D9D9D9"/>
            <w:vAlign w:val="center"/>
          </w:tcPr>
          <w:p w:rsidR="001E134A" w:rsidRPr="00C3721D" w:rsidRDefault="001E134A" w:rsidP="00C3721D">
            <w:pPr>
              <w:spacing w:line="360" w:lineRule="auto"/>
              <w:ind w:right="-1"/>
              <w:jc w:val="center"/>
              <w:rPr>
                <w:rFonts w:ascii="Arial" w:hAnsi="Arial" w:cs="Arial"/>
                <w:b/>
                <w:bCs/>
                <w:sz w:val="18"/>
                <w:szCs w:val="18"/>
              </w:rPr>
            </w:pPr>
            <w:r w:rsidRPr="00C3721D">
              <w:rPr>
                <w:rFonts w:ascii="Arial" w:hAnsi="Arial" w:cs="Arial"/>
                <w:b/>
                <w:bCs/>
                <w:sz w:val="18"/>
                <w:szCs w:val="18"/>
              </w:rPr>
              <w:t>Fonctionnaire employé</w:t>
            </w:r>
          </w:p>
        </w:tc>
      </w:tr>
      <w:tr w:rsidR="00300D1D" w:rsidRPr="00C3721D" w:rsidTr="00C3721D">
        <w:trPr>
          <w:trHeight w:val="340"/>
        </w:trPr>
        <w:tc>
          <w:tcPr>
            <w:tcW w:w="2373" w:type="dxa"/>
            <w:shd w:val="clear" w:color="auto" w:fill="auto"/>
            <w:vAlign w:val="center"/>
          </w:tcPr>
          <w:p w:rsidR="00300D1D" w:rsidRPr="00C3721D" w:rsidRDefault="00AF1D0D" w:rsidP="00C3721D">
            <w:pPr>
              <w:spacing w:line="360" w:lineRule="auto"/>
              <w:ind w:right="-1"/>
              <w:jc w:val="center"/>
              <w:rPr>
                <w:rFonts w:ascii="Arial" w:hAnsi="Arial" w:cs="Arial"/>
                <w:bCs/>
                <w:sz w:val="18"/>
                <w:szCs w:val="18"/>
              </w:rPr>
            </w:pPr>
            <w:r w:rsidRPr="00C3721D">
              <w:rPr>
                <w:rFonts w:ascii="Arial" w:hAnsi="Arial" w:cs="Arial"/>
                <w:bCs/>
                <w:sz w:val="18"/>
                <w:szCs w:val="18"/>
              </w:rPr>
              <w:t>NOM</w:t>
            </w:r>
          </w:p>
        </w:tc>
        <w:tc>
          <w:tcPr>
            <w:tcW w:w="2374" w:type="dxa"/>
            <w:shd w:val="clear" w:color="auto" w:fill="auto"/>
            <w:vAlign w:val="center"/>
          </w:tcPr>
          <w:p w:rsidR="00300D1D" w:rsidRPr="00C3721D" w:rsidRDefault="00AF1D0D" w:rsidP="00C3721D">
            <w:pPr>
              <w:spacing w:line="360" w:lineRule="auto"/>
              <w:ind w:right="-1"/>
              <w:jc w:val="center"/>
              <w:rPr>
                <w:rFonts w:ascii="Arial" w:hAnsi="Arial" w:cs="Arial"/>
                <w:bCs/>
                <w:sz w:val="18"/>
                <w:szCs w:val="18"/>
              </w:rPr>
            </w:pPr>
            <w:r w:rsidRPr="00C3721D">
              <w:rPr>
                <w:rFonts w:ascii="Arial" w:hAnsi="Arial" w:cs="Arial"/>
                <w:bCs/>
                <w:sz w:val="18"/>
                <w:szCs w:val="18"/>
              </w:rPr>
              <w:t>PRENOM</w:t>
            </w:r>
          </w:p>
        </w:tc>
        <w:tc>
          <w:tcPr>
            <w:tcW w:w="2374" w:type="dxa"/>
            <w:shd w:val="clear" w:color="auto" w:fill="auto"/>
            <w:vAlign w:val="center"/>
          </w:tcPr>
          <w:p w:rsidR="00300D1D" w:rsidRPr="00C3721D" w:rsidRDefault="00AF1D0D" w:rsidP="00C3721D">
            <w:pPr>
              <w:spacing w:line="360" w:lineRule="auto"/>
              <w:ind w:right="-1"/>
              <w:jc w:val="center"/>
              <w:rPr>
                <w:rFonts w:ascii="Arial" w:hAnsi="Arial" w:cs="Arial"/>
                <w:bCs/>
                <w:sz w:val="18"/>
                <w:szCs w:val="18"/>
              </w:rPr>
            </w:pPr>
            <w:r w:rsidRPr="00C3721D">
              <w:rPr>
                <w:rFonts w:ascii="Arial" w:hAnsi="Arial" w:cs="Arial"/>
                <w:bCs/>
                <w:sz w:val="18"/>
                <w:szCs w:val="18"/>
              </w:rPr>
              <w:t>N° INSEE</w:t>
            </w:r>
          </w:p>
        </w:tc>
        <w:tc>
          <w:tcPr>
            <w:tcW w:w="2374" w:type="dxa"/>
            <w:shd w:val="clear" w:color="auto" w:fill="auto"/>
            <w:vAlign w:val="center"/>
          </w:tcPr>
          <w:p w:rsidR="001E134A" w:rsidRPr="00C3721D" w:rsidRDefault="001E134A" w:rsidP="00C3721D">
            <w:pPr>
              <w:spacing w:line="360" w:lineRule="auto"/>
              <w:ind w:right="-1"/>
              <w:jc w:val="center"/>
              <w:rPr>
                <w:rFonts w:ascii="Arial" w:hAnsi="Arial" w:cs="Arial"/>
                <w:bCs/>
                <w:sz w:val="18"/>
                <w:szCs w:val="18"/>
              </w:rPr>
            </w:pPr>
            <w:r w:rsidRPr="00C3721D">
              <w:rPr>
                <w:rFonts w:ascii="Arial" w:hAnsi="Arial" w:cs="Arial"/>
                <w:bCs/>
                <w:sz w:val="18"/>
                <w:szCs w:val="18"/>
              </w:rPr>
              <w:t>GRADE ET DISCIPLINE</w:t>
            </w:r>
          </w:p>
        </w:tc>
      </w:tr>
      <w:tr w:rsidR="001E134A" w:rsidRPr="00C3721D" w:rsidTr="00C3721D">
        <w:trPr>
          <w:trHeight w:val="567"/>
        </w:trPr>
        <w:tc>
          <w:tcPr>
            <w:tcW w:w="2373" w:type="dxa"/>
            <w:shd w:val="clear" w:color="auto" w:fill="auto"/>
          </w:tcPr>
          <w:p w:rsidR="001E134A" w:rsidRPr="00C3721D" w:rsidRDefault="001E134A" w:rsidP="00C3721D">
            <w:pPr>
              <w:spacing w:line="360" w:lineRule="auto"/>
              <w:ind w:right="-1"/>
              <w:jc w:val="both"/>
              <w:rPr>
                <w:rFonts w:ascii="Arial" w:hAnsi="Arial" w:cs="Arial"/>
                <w:bCs/>
                <w:sz w:val="18"/>
                <w:szCs w:val="18"/>
              </w:rPr>
            </w:pPr>
          </w:p>
        </w:tc>
        <w:tc>
          <w:tcPr>
            <w:tcW w:w="2374" w:type="dxa"/>
            <w:shd w:val="clear" w:color="auto" w:fill="auto"/>
          </w:tcPr>
          <w:p w:rsidR="001E134A" w:rsidRPr="00C3721D" w:rsidRDefault="001E134A" w:rsidP="00C3721D">
            <w:pPr>
              <w:spacing w:line="360" w:lineRule="auto"/>
              <w:ind w:right="-1"/>
              <w:jc w:val="both"/>
              <w:rPr>
                <w:rFonts w:ascii="Arial" w:hAnsi="Arial" w:cs="Arial"/>
                <w:bCs/>
                <w:sz w:val="18"/>
                <w:szCs w:val="18"/>
              </w:rPr>
            </w:pPr>
          </w:p>
        </w:tc>
        <w:tc>
          <w:tcPr>
            <w:tcW w:w="2374" w:type="dxa"/>
            <w:shd w:val="clear" w:color="auto" w:fill="auto"/>
          </w:tcPr>
          <w:p w:rsidR="001E134A" w:rsidRPr="00C3721D" w:rsidRDefault="001E134A" w:rsidP="00C3721D">
            <w:pPr>
              <w:spacing w:line="360" w:lineRule="auto"/>
              <w:ind w:right="-1"/>
              <w:jc w:val="both"/>
              <w:rPr>
                <w:rFonts w:ascii="Arial" w:hAnsi="Arial" w:cs="Arial"/>
                <w:bCs/>
                <w:sz w:val="18"/>
                <w:szCs w:val="18"/>
              </w:rPr>
            </w:pPr>
          </w:p>
        </w:tc>
        <w:tc>
          <w:tcPr>
            <w:tcW w:w="2374" w:type="dxa"/>
            <w:shd w:val="clear" w:color="auto" w:fill="auto"/>
          </w:tcPr>
          <w:p w:rsidR="001E134A" w:rsidRPr="00C3721D" w:rsidRDefault="001E134A" w:rsidP="00C3721D">
            <w:pPr>
              <w:spacing w:line="360" w:lineRule="auto"/>
              <w:ind w:right="-1"/>
              <w:jc w:val="both"/>
              <w:rPr>
                <w:rFonts w:ascii="Arial" w:hAnsi="Arial" w:cs="Arial"/>
                <w:bCs/>
                <w:sz w:val="18"/>
                <w:szCs w:val="18"/>
              </w:rPr>
            </w:pPr>
          </w:p>
        </w:tc>
      </w:tr>
      <w:tr w:rsidR="00C71A20" w:rsidRPr="00C3721D" w:rsidTr="00C3721D">
        <w:trPr>
          <w:trHeight w:val="340"/>
        </w:trPr>
        <w:tc>
          <w:tcPr>
            <w:tcW w:w="9495" w:type="dxa"/>
            <w:gridSpan w:val="4"/>
            <w:shd w:val="clear" w:color="auto" w:fill="D9D9D9"/>
            <w:vAlign w:val="center"/>
          </w:tcPr>
          <w:p w:rsidR="00C71A20" w:rsidRPr="00C3721D" w:rsidRDefault="00C71A20" w:rsidP="00C3721D">
            <w:pPr>
              <w:spacing w:line="360" w:lineRule="auto"/>
              <w:ind w:right="-1"/>
              <w:jc w:val="center"/>
              <w:rPr>
                <w:rFonts w:ascii="Arial" w:hAnsi="Arial" w:cs="Arial"/>
                <w:b/>
                <w:bCs/>
                <w:sz w:val="18"/>
                <w:szCs w:val="18"/>
              </w:rPr>
            </w:pPr>
            <w:r w:rsidRPr="00C3721D">
              <w:rPr>
                <w:rFonts w:ascii="Arial" w:hAnsi="Arial" w:cs="Arial"/>
                <w:b/>
                <w:bCs/>
                <w:sz w:val="18"/>
                <w:szCs w:val="18"/>
              </w:rPr>
              <w:t>Rémunérat</w:t>
            </w:r>
            <w:r w:rsidR="00995742">
              <w:rPr>
                <w:rFonts w:ascii="Arial" w:hAnsi="Arial" w:cs="Arial"/>
                <w:b/>
                <w:bCs/>
                <w:sz w:val="18"/>
                <w:szCs w:val="18"/>
              </w:rPr>
              <w:t xml:space="preserve">ions accessoires </w:t>
            </w:r>
            <w:r w:rsidR="00E81462">
              <w:rPr>
                <w:rFonts w:ascii="Arial" w:hAnsi="Arial" w:cs="Arial"/>
                <w:b/>
                <w:bCs/>
                <w:sz w:val="18"/>
                <w:szCs w:val="18"/>
              </w:rPr>
              <w:t>versées pour l’année civile 2016</w:t>
            </w:r>
            <w:r w:rsidR="00995742">
              <w:rPr>
                <w:rFonts w:ascii="Arial" w:hAnsi="Arial" w:cs="Arial"/>
                <w:b/>
                <w:bCs/>
                <w:sz w:val="18"/>
                <w:szCs w:val="18"/>
              </w:rPr>
              <w:t xml:space="preserve"> </w:t>
            </w:r>
          </w:p>
        </w:tc>
      </w:tr>
      <w:tr w:rsidR="00C71A20" w:rsidRPr="00C3721D" w:rsidTr="00C3721D">
        <w:trPr>
          <w:trHeight w:val="567"/>
        </w:trPr>
        <w:tc>
          <w:tcPr>
            <w:tcW w:w="2373" w:type="dxa"/>
            <w:shd w:val="clear" w:color="auto" w:fill="auto"/>
            <w:vAlign w:val="center"/>
          </w:tcPr>
          <w:p w:rsidR="00C71A20" w:rsidRPr="00C3721D" w:rsidRDefault="00C71A20" w:rsidP="00C3721D">
            <w:pPr>
              <w:spacing w:line="360" w:lineRule="auto"/>
              <w:ind w:right="-1"/>
              <w:jc w:val="center"/>
              <w:rPr>
                <w:rFonts w:ascii="Arial" w:hAnsi="Arial" w:cs="Arial"/>
                <w:bCs/>
                <w:sz w:val="18"/>
                <w:szCs w:val="18"/>
              </w:rPr>
            </w:pPr>
            <w:r w:rsidRPr="00C3721D">
              <w:rPr>
                <w:rFonts w:ascii="Arial" w:hAnsi="Arial" w:cs="Arial"/>
                <w:bCs/>
                <w:sz w:val="18"/>
                <w:szCs w:val="18"/>
              </w:rPr>
              <w:t>MONTANT BRUT</w:t>
            </w:r>
          </w:p>
        </w:tc>
        <w:tc>
          <w:tcPr>
            <w:tcW w:w="7122" w:type="dxa"/>
            <w:gridSpan w:val="3"/>
            <w:shd w:val="clear" w:color="auto" w:fill="auto"/>
            <w:vAlign w:val="center"/>
          </w:tcPr>
          <w:p w:rsidR="00C71A20" w:rsidRPr="00C3721D" w:rsidRDefault="00C71A20" w:rsidP="00C3721D">
            <w:pPr>
              <w:spacing w:line="360" w:lineRule="auto"/>
              <w:ind w:right="-1"/>
              <w:jc w:val="center"/>
              <w:rPr>
                <w:rFonts w:ascii="Arial" w:hAnsi="Arial" w:cs="Arial"/>
                <w:bCs/>
                <w:sz w:val="18"/>
                <w:szCs w:val="18"/>
              </w:rPr>
            </w:pPr>
          </w:p>
        </w:tc>
      </w:tr>
      <w:tr w:rsidR="00C71A20" w:rsidRPr="00C3721D" w:rsidTr="00C3721D">
        <w:trPr>
          <w:trHeight w:val="340"/>
        </w:trPr>
        <w:tc>
          <w:tcPr>
            <w:tcW w:w="9495" w:type="dxa"/>
            <w:gridSpan w:val="4"/>
            <w:shd w:val="clear" w:color="auto" w:fill="D9D9D9"/>
            <w:vAlign w:val="center"/>
          </w:tcPr>
          <w:p w:rsidR="00C71A20" w:rsidRPr="00C3721D" w:rsidRDefault="00C71A20" w:rsidP="00C3721D">
            <w:pPr>
              <w:spacing w:line="360" w:lineRule="auto"/>
              <w:ind w:right="-1"/>
              <w:jc w:val="center"/>
              <w:rPr>
                <w:rFonts w:ascii="Arial" w:hAnsi="Arial" w:cs="Arial"/>
                <w:b/>
                <w:bCs/>
                <w:sz w:val="18"/>
                <w:szCs w:val="18"/>
              </w:rPr>
            </w:pPr>
            <w:r w:rsidRPr="00C3721D">
              <w:rPr>
                <w:rFonts w:ascii="Arial" w:hAnsi="Arial" w:cs="Arial"/>
                <w:b/>
                <w:bCs/>
                <w:sz w:val="18"/>
                <w:szCs w:val="18"/>
              </w:rPr>
              <w:t>Visa et Cachet de l’employeur secondaire</w:t>
            </w:r>
          </w:p>
        </w:tc>
      </w:tr>
      <w:tr w:rsidR="00C71A20" w:rsidRPr="00C3721D" w:rsidTr="00C3721D">
        <w:trPr>
          <w:trHeight w:val="1488"/>
        </w:trPr>
        <w:tc>
          <w:tcPr>
            <w:tcW w:w="9495" w:type="dxa"/>
            <w:gridSpan w:val="4"/>
            <w:shd w:val="clear" w:color="auto" w:fill="auto"/>
            <w:vAlign w:val="center"/>
          </w:tcPr>
          <w:p w:rsidR="00C71A20" w:rsidRPr="00C3721D" w:rsidRDefault="00C71A20" w:rsidP="00C3721D">
            <w:pPr>
              <w:spacing w:line="360" w:lineRule="auto"/>
              <w:ind w:right="-1"/>
              <w:jc w:val="center"/>
              <w:rPr>
                <w:rFonts w:ascii="Arial" w:hAnsi="Arial" w:cs="Arial"/>
                <w:b/>
                <w:bCs/>
                <w:sz w:val="18"/>
                <w:szCs w:val="18"/>
              </w:rPr>
            </w:pPr>
          </w:p>
        </w:tc>
      </w:tr>
    </w:tbl>
    <w:p w:rsidR="00300D1D" w:rsidRPr="00C71A20" w:rsidRDefault="00300D1D" w:rsidP="00300D1D">
      <w:pPr>
        <w:spacing w:line="360" w:lineRule="auto"/>
        <w:ind w:right="-1"/>
        <w:jc w:val="both"/>
        <w:rPr>
          <w:rFonts w:ascii="Arial" w:hAnsi="Arial" w:cs="Arial"/>
          <w:bCs/>
          <w:sz w:val="18"/>
          <w:szCs w:val="18"/>
          <w:u w:val="single"/>
        </w:rPr>
      </w:pPr>
    </w:p>
    <w:p w:rsidR="00552A9B" w:rsidRDefault="00D65EF1" w:rsidP="00552A9B">
      <w:pPr>
        <w:spacing w:line="360" w:lineRule="auto"/>
        <w:ind w:right="-425"/>
        <w:jc w:val="both"/>
        <w:rPr>
          <w:rFonts w:ascii="Arial" w:hAnsi="Arial" w:cs="Arial"/>
          <w:bCs/>
          <w:sz w:val="18"/>
          <w:szCs w:val="18"/>
        </w:rPr>
      </w:pPr>
      <w:r>
        <w:rPr>
          <w:rFonts w:ascii="Arial" w:hAnsi="Arial" w:cs="Arial"/>
          <w:bCs/>
          <w:sz w:val="18"/>
          <w:szCs w:val="18"/>
        </w:rPr>
        <w:t xml:space="preserve">Ce document est à retourner au </w:t>
      </w:r>
      <w:r w:rsidRPr="00D65EF1">
        <w:rPr>
          <w:rFonts w:ascii="Arial" w:hAnsi="Arial" w:cs="Arial"/>
          <w:b/>
          <w:bCs/>
          <w:sz w:val="18"/>
          <w:szCs w:val="18"/>
          <w:u w:val="single"/>
        </w:rPr>
        <w:t>service de gestion de l’agent</w:t>
      </w:r>
      <w:r>
        <w:rPr>
          <w:rFonts w:ascii="Arial" w:hAnsi="Arial" w:cs="Arial"/>
          <w:bCs/>
          <w:sz w:val="18"/>
          <w:szCs w:val="18"/>
        </w:rPr>
        <w:t xml:space="preserve"> au :</w:t>
      </w:r>
    </w:p>
    <w:p w:rsidR="00D65EF1" w:rsidRDefault="00D65EF1" w:rsidP="00D65EF1">
      <w:pPr>
        <w:spacing w:line="360" w:lineRule="auto"/>
        <w:ind w:right="-425"/>
        <w:jc w:val="center"/>
        <w:rPr>
          <w:rFonts w:ascii="Arial" w:hAnsi="Arial" w:cs="Arial"/>
          <w:bCs/>
          <w:sz w:val="18"/>
          <w:szCs w:val="18"/>
        </w:rPr>
      </w:pPr>
      <w:r>
        <w:rPr>
          <w:rFonts w:ascii="Arial" w:hAnsi="Arial" w:cs="Arial"/>
          <w:bCs/>
          <w:sz w:val="18"/>
          <w:szCs w:val="18"/>
        </w:rPr>
        <w:t>RECTORAT DE L’ACADEMIE DE VERSAILLES</w:t>
      </w:r>
    </w:p>
    <w:p w:rsidR="00D65EF1" w:rsidRDefault="00D65EF1" w:rsidP="00D65EF1">
      <w:pPr>
        <w:spacing w:line="360" w:lineRule="auto"/>
        <w:ind w:right="-425"/>
        <w:jc w:val="center"/>
        <w:rPr>
          <w:rFonts w:ascii="Arial" w:hAnsi="Arial" w:cs="Arial"/>
          <w:bCs/>
          <w:sz w:val="18"/>
          <w:szCs w:val="18"/>
        </w:rPr>
      </w:pPr>
      <w:r>
        <w:rPr>
          <w:rFonts w:ascii="Arial" w:hAnsi="Arial" w:cs="Arial"/>
          <w:bCs/>
          <w:sz w:val="18"/>
          <w:szCs w:val="18"/>
        </w:rPr>
        <w:t>3 BOULEVARD DE LESSEPS</w:t>
      </w:r>
    </w:p>
    <w:p w:rsidR="00D65EF1" w:rsidRDefault="00D65EF1" w:rsidP="00D65EF1">
      <w:pPr>
        <w:spacing w:line="360" w:lineRule="auto"/>
        <w:ind w:right="-425"/>
        <w:jc w:val="center"/>
        <w:rPr>
          <w:rFonts w:ascii="Arial" w:hAnsi="Arial" w:cs="Arial"/>
          <w:bCs/>
          <w:sz w:val="18"/>
          <w:szCs w:val="18"/>
        </w:rPr>
      </w:pPr>
      <w:r>
        <w:rPr>
          <w:rFonts w:ascii="Arial" w:hAnsi="Arial" w:cs="Arial"/>
          <w:bCs/>
          <w:sz w:val="18"/>
          <w:szCs w:val="18"/>
        </w:rPr>
        <w:t>78017 VERSAILLES CEDEX</w:t>
      </w:r>
    </w:p>
    <w:p w:rsidR="00D65EF1" w:rsidRDefault="00D65EF1" w:rsidP="00552A9B">
      <w:pPr>
        <w:spacing w:line="360" w:lineRule="auto"/>
        <w:ind w:right="-425"/>
        <w:jc w:val="both"/>
        <w:rPr>
          <w:rFonts w:ascii="Arial" w:hAnsi="Arial" w:cs="Arial"/>
          <w:bCs/>
          <w:sz w:val="18"/>
          <w:szCs w:val="18"/>
        </w:rPr>
      </w:pPr>
    </w:p>
    <w:p w:rsidR="00016536" w:rsidRDefault="00D65EF1" w:rsidP="00D65EF1">
      <w:pPr>
        <w:spacing w:line="360" w:lineRule="auto"/>
        <w:ind w:right="-1"/>
        <w:jc w:val="both"/>
        <w:rPr>
          <w:rFonts w:ascii="Arial" w:hAnsi="Arial" w:cs="Arial"/>
          <w:bCs/>
          <w:sz w:val="18"/>
          <w:szCs w:val="18"/>
        </w:rPr>
      </w:pPr>
      <w:r>
        <w:rPr>
          <w:rFonts w:ascii="Arial" w:hAnsi="Arial" w:cs="Arial"/>
          <w:bCs/>
          <w:sz w:val="18"/>
          <w:szCs w:val="18"/>
        </w:rPr>
        <w:t>Vous recevrez en retour la notification du montant de rémunération accessoire sur lequel vous devrez acquitter</w:t>
      </w:r>
      <w:r w:rsidR="00A63E71">
        <w:rPr>
          <w:rFonts w:ascii="Arial" w:hAnsi="Arial" w:cs="Arial"/>
          <w:bCs/>
          <w:sz w:val="18"/>
          <w:szCs w:val="18"/>
        </w:rPr>
        <w:t xml:space="preserve"> votre cotisation</w:t>
      </w:r>
      <w:r>
        <w:rPr>
          <w:rFonts w:ascii="Arial" w:hAnsi="Arial" w:cs="Arial"/>
          <w:bCs/>
          <w:sz w:val="18"/>
          <w:szCs w:val="18"/>
        </w:rPr>
        <w:t xml:space="preserve"> auprès de </w:t>
      </w:r>
      <w:r w:rsidR="00016536">
        <w:rPr>
          <w:rFonts w:ascii="Arial" w:hAnsi="Arial" w:cs="Arial"/>
          <w:bCs/>
          <w:sz w:val="18"/>
          <w:szCs w:val="18"/>
        </w:rPr>
        <w:t>l’ERAFP (Etablissement de Retraite Additionnelle de la Fonction Publique)</w:t>
      </w:r>
      <w:r w:rsidR="00A63E71">
        <w:rPr>
          <w:rFonts w:ascii="Arial" w:hAnsi="Arial" w:cs="Arial"/>
          <w:bCs/>
          <w:sz w:val="18"/>
          <w:szCs w:val="18"/>
        </w:rPr>
        <w:t xml:space="preserve"> via la Caisse des Dépôts et Consignation</w:t>
      </w:r>
      <w:r w:rsidR="004D724D">
        <w:rPr>
          <w:rFonts w:ascii="Arial" w:hAnsi="Arial" w:cs="Arial"/>
          <w:bCs/>
          <w:sz w:val="18"/>
          <w:szCs w:val="18"/>
        </w:rPr>
        <w:t>s.</w:t>
      </w:r>
    </w:p>
    <w:p w:rsidR="00D65EF1" w:rsidRPr="00552A9B" w:rsidRDefault="00D65EF1" w:rsidP="00D65EF1">
      <w:pPr>
        <w:spacing w:line="360" w:lineRule="auto"/>
        <w:ind w:right="-1"/>
        <w:jc w:val="both"/>
        <w:rPr>
          <w:rFonts w:ascii="Arial" w:hAnsi="Arial" w:cs="Arial"/>
          <w:bCs/>
          <w:sz w:val="18"/>
          <w:szCs w:val="18"/>
        </w:rPr>
      </w:pPr>
      <w:r>
        <w:rPr>
          <w:rFonts w:ascii="Arial" w:hAnsi="Arial" w:cs="Arial"/>
          <w:bCs/>
          <w:sz w:val="18"/>
          <w:szCs w:val="18"/>
        </w:rPr>
        <w:t xml:space="preserve"> </w:t>
      </w:r>
    </w:p>
    <w:sectPr w:rsidR="00D65EF1" w:rsidRPr="00552A9B" w:rsidSect="00121B11">
      <w:footerReference w:type="default" r:id="rId9"/>
      <w:pgSz w:w="11906" w:h="16838" w:code="9"/>
      <w:pgMar w:top="854" w:right="1133" w:bottom="426" w:left="1418"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CF4" w:rsidRDefault="009A2CF4">
      <w:r>
        <w:separator/>
      </w:r>
    </w:p>
  </w:endnote>
  <w:endnote w:type="continuationSeparator" w:id="0">
    <w:p w:rsidR="009A2CF4" w:rsidRDefault="009A2C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64" w:rsidRDefault="002A5164">
    <w:pPr>
      <w:pStyle w:val="Pieddepage"/>
    </w:pPr>
    <w:r>
      <w:t xml:space="preserve">                                                                                                      </w:t>
    </w:r>
    <w:r w:rsidR="003F1A30">
      <w:t xml:space="preserve">                                         </w:t>
    </w:r>
    <w:r>
      <w:t xml:space="preserve">   </w:t>
    </w:r>
    <w:r w:rsidR="003F1A30">
      <w:rPr>
        <w:rStyle w:val="Numrodepage"/>
      </w:rPr>
      <w:fldChar w:fldCharType="begin"/>
    </w:r>
    <w:r w:rsidR="003F1A30">
      <w:rPr>
        <w:rStyle w:val="Numrodepage"/>
      </w:rPr>
      <w:instrText xml:space="preserve"> PAGE </w:instrText>
    </w:r>
    <w:r w:rsidR="003F1A30">
      <w:rPr>
        <w:rStyle w:val="Numrodepage"/>
      </w:rPr>
      <w:fldChar w:fldCharType="separate"/>
    </w:r>
    <w:r w:rsidR="00527539">
      <w:rPr>
        <w:rStyle w:val="Numrodepage"/>
        <w:noProof/>
      </w:rPr>
      <w:t>2</w:t>
    </w:r>
    <w:r w:rsidR="003F1A30">
      <w:rPr>
        <w:rStyle w:val="Numrodepage"/>
      </w:rPr>
      <w:fldChar w:fldCharType="end"/>
    </w:r>
    <w:r w:rsidR="003F1A30">
      <w:rPr>
        <w:rStyle w:val="Numrodepage"/>
      </w:rPr>
      <w:t>/</w:t>
    </w:r>
    <w:r w:rsidR="003F1A30">
      <w:rPr>
        <w:rStyle w:val="Numrodepage"/>
      </w:rPr>
      <w:fldChar w:fldCharType="begin"/>
    </w:r>
    <w:r w:rsidR="003F1A30">
      <w:rPr>
        <w:rStyle w:val="Numrodepage"/>
      </w:rPr>
      <w:instrText xml:space="preserve"> NUMPAGES </w:instrText>
    </w:r>
    <w:r w:rsidR="003F1A30">
      <w:rPr>
        <w:rStyle w:val="Numrodepage"/>
      </w:rPr>
      <w:fldChar w:fldCharType="separate"/>
    </w:r>
    <w:r w:rsidR="00527539">
      <w:rPr>
        <w:rStyle w:val="Numrodepage"/>
        <w:noProof/>
      </w:rPr>
      <w:t>2</w:t>
    </w:r>
    <w:r w:rsidR="003F1A30">
      <w:rPr>
        <w:rStyle w:val="Numrodepage"/>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CF4" w:rsidRDefault="009A2CF4">
      <w:r>
        <w:separator/>
      </w:r>
    </w:p>
  </w:footnote>
  <w:footnote w:type="continuationSeparator" w:id="0">
    <w:p w:rsidR="009A2CF4" w:rsidRDefault="009A2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8.5pt" o:bullet="t">
        <v:imagedata r:id="rId1" o:title=""/>
      </v:shape>
    </w:pict>
  </w:numPicBullet>
  <w:abstractNum w:abstractNumId="0">
    <w:nsid w:val="00C6567A"/>
    <w:multiLevelType w:val="hybridMultilevel"/>
    <w:tmpl w:val="ED66EE78"/>
    <w:lvl w:ilvl="0" w:tplc="8382757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604A3"/>
    <w:multiLevelType w:val="hybridMultilevel"/>
    <w:tmpl w:val="3F4827DC"/>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FFC6B35"/>
    <w:multiLevelType w:val="hybridMultilevel"/>
    <w:tmpl w:val="524A49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6C7378"/>
    <w:multiLevelType w:val="hybridMultilevel"/>
    <w:tmpl w:val="4F4EF9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A418DC"/>
    <w:multiLevelType w:val="hybridMultilevel"/>
    <w:tmpl w:val="A4FA9A28"/>
    <w:lvl w:ilvl="0" w:tplc="D77C6C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2469E"/>
    <w:multiLevelType w:val="multilevel"/>
    <w:tmpl w:val="97B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14221"/>
    <w:multiLevelType w:val="hybridMultilevel"/>
    <w:tmpl w:val="2BC0BF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186CDD"/>
    <w:multiLevelType w:val="multilevel"/>
    <w:tmpl w:val="9FF286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9C3945"/>
    <w:multiLevelType w:val="hybridMultilevel"/>
    <w:tmpl w:val="B9265906"/>
    <w:lvl w:ilvl="0" w:tplc="F418F2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DC0E89"/>
    <w:multiLevelType w:val="hybridMultilevel"/>
    <w:tmpl w:val="97DAEA02"/>
    <w:lvl w:ilvl="0" w:tplc="98127F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2333AF"/>
    <w:multiLevelType w:val="hybridMultilevel"/>
    <w:tmpl w:val="431021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086BCF"/>
    <w:multiLevelType w:val="hybridMultilevel"/>
    <w:tmpl w:val="8952996E"/>
    <w:lvl w:ilvl="0" w:tplc="F126C202">
      <w:start w:val="1"/>
      <w:numFmt w:val="bullet"/>
      <w:lvlText w:val=""/>
      <w:lvlPicBulletId w:val="0"/>
      <w:lvlJc w:val="left"/>
      <w:pPr>
        <w:tabs>
          <w:tab w:val="num" w:pos="720"/>
        </w:tabs>
        <w:ind w:left="720" w:hanging="360"/>
      </w:pPr>
      <w:rPr>
        <w:rFonts w:ascii="Symbol" w:hAnsi="Symbol" w:hint="default"/>
      </w:rPr>
    </w:lvl>
    <w:lvl w:ilvl="1" w:tplc="7B3AFB5A">
      <w:numFmt w:val="bullet"/>
      <w:lvlText w:val="-"/>
      <w:lvlJc w:val="left"/>
      <w:pPr>
        <w:tabs>
          <w:tab w:val="num" w:pos="1440"/>
        </w:tabs>
        <w:ind w:left="1440" w:hanging="360"/>
      </w:pPr>
      <w:rPr>
        <w:rFonts w:ascii="Arial" w:eastAsia="Times New Roman" w:hAnsi="Arial" w:cs="Arial" w:hint="default"/>
      </w:rPr>
    </w:lvl>
    <w:lvl w:ilvl="2" w:tplc="75CA2520" w:tentative="1">
      <w:start w:val="1"/>
      <w:numFmt w:val="bullet"/>
      <w:lvlText w:val=""/>
      <w:lvlJc w:val="left"/>
      <w:pPr>
        <w:tabs>
          <w:tab w:val="num" w:pos="2160"/>
        </w:tabs>
        <w:ind w:left="2160" w:hanging="360"/>
      </w:pPr>
      <w:rPr>
        <w:rFonts w:ascii="Symbol" w:hAnsi="Symbol" w:hint="default"/>
      </w:rPr>
    </w:lvl>
    <w:lvl w:ilvl="3" w:tplc="C9DEC4C8" w:tentative="1">
      <w:start w:val="1"/>
      <w:numFmt w:val="bullet"/>
      <w:lvlText w:val=""/>
      <w:lvlJc w:val="left"/>
      <w:pPr>
        <w:tabs>
          <w:tab w:val="num" w:pos="2880"/>
        </w:tabs>
        <w:ind w:left="2880" w:hanging="360"/>
      </w:pPr>
      <w:rPr>
        <w:rFonts w:ascii="Symbol" w:hAnsi="Symbol" w:hint="default"/>
      </w:rPr>
    </w:lvl>
    <w:lvl w:ilvl="4" w:tplc="C71C0692" w:tentative="1">
      <w:start w:val="1"/>
      <w:numFmt w:val="bullet"/>
      <w:lvlText w:val=""/>
      <w:lvlJc w:val="left"/>
      <w:pPr>
        <w:tabs>
          <w:tab w:val="num" w:pos="3600"/>
        </w:tabs>
        <w:ind w:left="3600" w:hanging="360"/>
      </w:pPr>
      <w:rPr>
        <w:rFonts w:ascii="Symbol" w:hAnsi="Symbol" w:hint="default"/>
      </w:rPr>
    </w:lvl>
    <w:lvl w:ilvl="5" w:tplc="4B36EF9C" w:tentative="1">
      <w:start w:val="1"/>
      <w:numFmt w:val="bullet"/>
      <w:lvlText w:val=""/>
      <w:lvlJc w:val="left"/>
      <w:pPr>
        <w:tabs>
          <w:tab w:val="num" w:pos="4320"/>
        </w:tabs>
        <w:ind w:left="4320" w:hanging="360"/>
      </w:pPr>
      <w:rPr>
        <w:rFonts w:ascii="Symbol" w:hAnsi="Symbol" w:hint="default"/>
      </w:rPr>
    </w:lvl>
    <w:lvl w:ilvl="6" w:tplc="F314D000" w:tentative="1">
      <w:start w:val="1"/>
      <w:numFmt w:val="bullet"/>
      <w:lvlText w:val=""/>
      <w:lvlJc w:val="left"/>
      <w:pPr>
        <w:tabs>
          <w:tab w:val="num" w:pos="5040"/>
        </w:tabs>
        <w:ind w:left="5040" w:hanging="360"/>
      </w:pPr>
      <w:rPr>
        <w:rFonts w:ascii="Symbol" w:hAnsi="Symbol" w:hint="default"/>
      </w:rPr>
    </w:lvl>
    <w:lvl w:ilvl="7" w:tplc="2522F4CC" w:tentative="1">
      <w:start w:val="1"/>
      <w:numFmt w:val="bullet"/>
      <w:lvlText w:val=""/>
      <w:lvlJc w:val="left"/>
      <w:pPr>
        <w:tabs>
          <w:tab w:val="num" w:pos="5760"/>
        </w:tabs>
        <w:ind w:left="5760" w:hanging="360"/>
      </w:pPr>
      <w:rPr>
        <w:rFonts w:ascii="Symbol" w:hAnsi="Symbol" w:hint="default"/>
      </w:rPr>
    </w:lvl>
    <w:lvl w:ilvl="8" w:tplc="FE6879AE" w:tentative="1">
      <w:start w:val="1"/>
      <w:numFmt w:val="bullet"/>
      <w:lvlText w:val=""/>
      <w:lvlJc w:val="left"/>
      <w:pPr>
        <w:tabs>
          <w:tab w:val="num" w:pos="6480"/>
        </w:tabs>
        <w:ind w:left="6480" w:hanging="360"/>
      </w:pPr>
      <w:rPr>
        <w:rFonts w:ascii="Symbol" w:hAnsi="Symbol" w:hint="default"/>
      </w:rPr>
    </w:lvl>
  </w:abstractNum>
  <w:abstractNum w:abstractNumId="12">
    <w:nsid w:val="35634EFB"/>
    <w:multiLevelType w:val="hybridMultilevel"/>
    <w:tmpl w:val="6CE86A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8457668"/>
    <w:multiLevelType w:val="hybridMultilevel"/>
    <w:tmpl w:val="4E4051AA"/>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CBD68A4"/>
    <w:multiLevelType w:val="hybridMultilevel"/>
    <w:tmpl w:val="33523A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E004095"/>
    <w:multiLevelType w:val="hybridMultilevel"/>
    <w:tmpl w:val="89A4DD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0024AE6"/>
    <w:multiLevelType w:val="multilevel"/>
    <w:tmpl w:val="1D70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110D7"/>
    <w:multiLevelType w:val="hybridMultilevel"/>
    <w:tmpl w:val="8174C2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3195348"/>
    <w:multiLevelType w:val="hybridMultilevel"/>
    <w:tmpl w:val="4E125B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003531F"/>
    <w:multiLevelType w:val="multilevel"/>
    <w:tmpl w:val="18D8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157F65"/>
    <w:multiLevelType w:val="hybridMultilevel"/>
    <w:tmpl w:val="9FA87D38"/>
    <w:lvl w:ilvl="0" w:tplc="9E7ED66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126274"/>
    <w:multiLevelType w:val="multilevel"/>
    <w:tmpl w:val="9F3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A099A"/>
    <w:multiLevelType w:val="hybridMultilevel"/>
    <w:tmpl w:val="6F0459A0"/>
    <w:lvl w:ilvl="0" w:tplc="3AB0F2BA">
      <w:start w:val="1"/>
      <w:numFmt w:val="decimal"/>
      <w:lvlText w:val="%1)"/>
      <w:lvlJc w:val="left"/>
      <w:pPr>
        <w:ind w:left="36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5461DCB"/>
    <w:multiLevelType w:val="multilevel"/>
    <w:tmpl w:val="670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12A68"/>
    <w:multiLevelType w:val="hybridMultilevel"/>
    <w:tmpl w:val="9D0C401E"/>
    <w:lvl w:ilvl="0" w:tplc="F10051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142D8E"/>
    <w:multiLevelType w:val="hybridMultilevel"/>
    <w:tmpl w:val="EAE02476"/>
    <w:lvl w:ilvl="0" w:tplc="8B3CE8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0A55615"/>
    <w:multiLevelType w:val="hybridMultilevel"/>
    <w:tmpl w:val="75BE8F30"/>
    <w:lvl w:ilvl="0" w:tplc="1FC6746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4F25EE"/>
    <w:multiLevelType w:val="hybridMultilevel"/>
    <w:tmpl w:val="9FF286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6D82A8A"/>
    <w:multiLevelType w:val="hybridMultilevel"/>
    <w:tmpl w:val="256AB6B2"/>
    <w:lvl w:ilvl="0" w:tplc="C1324624">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9">
    <w:nsid w:val="6C5B1B1D"/>
    <w:multiLevelType w:val="hybridMultilevel"/>
    <w:tmpl w:val="D0C8268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00D7BB2"/>
    <w:multiLevelType w:val="hybridMultilevel"/>
    <w:tmpl w:val="5788758A"/>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nsid w:val="7050063C"/>
    <w:multiLevelType w:val="hybridMultilevel"/>
    <w:tmpl w:val="8BDC12D0"/>
    <w:lvl w:ilvl="0" w:tplc="040C0005">
      <w:start w:val="1"/>
      <w:numFmt w:val="bullet"/>
      <w:lvlText w:val=""/>
      <w:lvlJc w:val="left"/>
      <w:pPr>
        <w:tabs>
          <w:tab w:val="num" w:pos="4500"/>
        </w:tabs>
        <w:ind w:left="4500" w:hanging="360"/>
      </w:pPr>
      <w:rPr>
        <w:rFonts w:ascii="Wingdings" w:hAnsi="Wingdings" w:hint="default"/>
      </w:rPr>
    </w:lvl>
    <w:lvl w:ilvl="1" w:tplc="040C0003" w:tentative="1">
      <w:start w:val="1"/>
      <w:numFmt w:val="bullet"/>
      <w:lvlText w:val="o"/>
      <w:lvlJc w:val="left"/>
      <w:pPr>
        <w:tabs>
          <w:tab w:val="num" w:pos="5220"/>
        </w:tabs>
        <w:ind w:left="5220" w:hanging="360"/>
      </w:pPr>
      <w:rPr>
        <w:rFonts w:ascii="Courier New" w:hAnsi="Courier New" w:cs="Courier New" w:hint="default"/>
      </w:rPr>
    </w:lvl>
    <w:lvl w:ilvl="2" w:tplc="040C0005" w:tentative="1">
      <w:start w:val="1"/>
      <w:numFmt w:val="bullet"/>
      <w:lvlText w:val=""/>
      <w:lvlJc w:val="left"/>
      <w:pPr>
        <w:tabs>
          <w:tab w:val="num" w:pos="5940"/>
        </w:tabs>
        <w:ind w:left="5940" w:hanging="360"/>
      </w:pPr>
      <w:rPr>
        <w:rFonts w:ascii="Wingdings" w:hAnsi="Wingdings" w:hint="default"/>
      </w:rPr>
    </w:lvl>
    <w:lvl w:ilvl="3" w:tplc="040C0001" w:tentative="1">
      <w:start w:val="1"/>
      <w:numFmt w:val="bullet"/>
      <w:lvlText w:val=""/>
      <w:lvlJc w:val="left"/>
      <w:pPr>
        <w:tabs>
          <w:tab w:val="num" w:pos="6660"/>
        </w:tabs>
        <w:ind w:left="6660" w:hanging="360"/>
      </w:pPr>
      <w:rPr>
        <w:rFonts w:ascii="Symbol" w:hAnsi="Symbol" w:hint="default"/>
      </w:rPr>
    </w:lvl>
    <w:lvl w:ilvl="4" w:tplc="040C0003" w:tentative="1">
      <w:start w:val="1"/>
      <w:numFmt w:val="bullet"/>
      <w:lvlText w:val="o"/>
      <w:lvlJc w:val="left"/>
      <w:pPr>
        <w:tabs>
          <w:tab w:val="num" w:pos="7380"/>
        </w:tabs>
        <w:ind w:left="7380" w:hanging="360"/>
      </w:pPr>
      <w:rPr>
        <w:rFonts w:ascii="Courier New" w:hAnsi="Courier New" w:cs="Courier New" w:hint="default"/>
      </w:rPr>
    </w:lvl>
    <w:lvl w:ilvl="5" w:tplc="040C0005" w:tentative="1">
      <w:start w:val="1"/>
      <w:numFmt w:val="bullet"/>
      <w:lvlText w:val=""/>
      <w:lvlJc w:val="left"/>
      <w:pPr>
        <w:tabs>
          <w:tab w:val="num" w:pos="8100"/>
        </w:tabs>
        <w:ind w:left="8100" w:hanging="360"/>
      </w:pPr>
      <w:rPr>
        <w:rFonts w:ascii="Wingdings" w:hAnsi="Wingdings" w:hint="default"/>
      </w:rPr>
    </w:lvl>
    <w:lvl w:ilvl="6" w:tplc="040C0001" w:tentative="1">
      <w:start w:val="1"/>
      <w:numFmt w:val="bullet"/>
      <w:lvlText w:val=""/>
      <w:lvlJc w:val="left"/>
      <w:pPr>
        <w:tabs>
          <w:tab w:val="num" w:pos="8820"/>
        </w:tabs>
        <w:ind w:left="8820" w:hanging="360"/>
      </w:pPr>
      <w:rPr>
        <w:rFonts w:ascii="Symbol" w:hAnsi="Symbol" w:hint="default"/>
      </w:rPr>
    </w:lvl>
    <w:lvl w:ilvl="7" w:tplc="040C0003" w:tentative="1">
      <w:start w:val="1"/>
      <w:numFmt w:val="bullet"/>
      <w:lvlText w:val="o"/>
      <w:lvlJc w:val="left"/>
      <w:pPr>
        <w:tabs>
          <w:tab w:val="num" w:pos="9540"/>
        </w:tabs>
        <w:ind w:left="9540" w:hanging="360"/>
      </w:pPr>
      <w:rPr>
        <w:rFonts w:ascii="Courier New" w:hAnsi="Courier New" w:cs="Courier New" w:hint="default"/>
      </w:rPr>
    </w:lvl>
    <w:lvl w:ilvl="8" w:tplc="040C0005" w:tentative="1">
      <w:start w:val="1"/>
      <w:numFmt w:val="bullet"/>
      <w:lvlText w:val=""/>
      <w:lvlJc w:val="left"/>
      <w:pPr>
        <w:tabs>
          <w:tab w:val="num" w:pos="10260"/>
        </w:tabs>
        <w:ind w:left="10260" w:hanging="360"/>
      </w:pPr>
      <w:rPr>
        <w:rFonts w:ascii="Wingdings" w:hAnsi="Wingdings" w:hint="default"/>
      </w:rPr>
    </w:lvl>
  </w:abstractNum>
  <w:abstractNum w:abstractNumId="32">
    <w:nsid w:val="73CB7E96"/>
    <w:multiLevelType w:val="hybridMultilevel"/>
    <w:tmpl w:val="121053F0"/>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nsid w:val="78BF0061"/>
    <w:multiLevelType w:val="hybridMultilevel"/>
    <w:tmpl w:val="7576B64E"/>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4">
    <w:nsid w:val="7A8A436C"/>
    <w:multiLevelType w:val="multilevel"/>
    <w:tmpl w:val="91A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1"/>
  </w:num>
  <w:num w:numId="3">
    <w:abstractNumId w:val="15"/>
  </w:num>
  <w:num w:numId="4">
    <w:abstractNumId w:val="18"/>
  </w:num>
  <w:num w:numId="5">
    <w:abstractNumId w:val="32"/>
  </w:num>
  <w:num w:numId="6">
    <w:abstractNumId w:val="17"/>
  </w:num>
  <w:num w:numId="7">
    <w:abstractNumId w:val="12"/>
  </w:num>
  <w:num w:numId="8">
    <w:abstractNumId w:val="29"/>
  </w:num>
  <w:num w:numId="9">
    <w:abstractNumId w:val="30"/>
  </w:num>
  <w:num w:numId="10">
    <w:abstractNumId w:val="14"/>
  </w:num>
  <w:num w:numId="11">
    <w:abstractNumId w:val="1"/>
  </w:num>
  <w:num w:numId="12">
    <w:abstractNumId w:val="11"/>
  </w:num>
  <w:num w:numId="13">
    <w:abstractNumId w:val="26"/>
  </w:num>
  <w:num w:numId="14">
    <w:abstractNumId w:val="27"/>
  </w:num>
  <w:num w:numId="15">
    <w:abstractNumId w:val="7"/>
  </w:num>
  <w:num w:numId="16">
    <w:abstractNumId w:val="13"/>
  </w:num>
  <w:num w:numId="17">
    <w:abstractNumId w:val="33"/>
  </w:num>
  <w:num w:numId="18">
    <w:abstractNumId w:val="10"/>
  </w:num>
  <w:num w:numId="19">
    <w:abstractNumId w:val="20"/>
  </w:num>
  <w:num w:numId="20">
    <w:abstractNumId w:val="34"/>
  </w:num>
  <w:num w:numId="21">
    <w:abstractNumId w:val="8"/>
  </w:num>
  <w:num w:numId="22">
    <w:abstractNumId w:val="4"/>
  </w:num>
  <w:num w:numId="23">
    <w:abstractNumId w:val="9"/>
  </w:num>
  <w:num w:numId="24">
    <w:abstractNumId w:val="23"/>
  </w:num>
  <w:num w:numId="25">
    <w:abstractNumId w:val="2"/>
  </w:num>
  <w:num w:numId="26">
    <w:abstractNumId w:val="6"/>
  </w:num>
  <w:num w:numId="27">
    <w:abstractNumId w:val="3"/>
  </w:num>
  <w:num w:numId="28">
    <w:abstractNumId w:val="24"/>
  </w:num>
  <w:num w:numId="29">
    <w:abstractNumId w:val="25"/>
  </w:num>
  <w:num w:numId="30">
    <w:abstractNumId w:val="22"/>
  </w:num>
  <w:num w:numId="31">
    <w:abstractNumId w:val="21"/>
  </w:num>
  <w:num w:numId="32">
    <w:abstractNumId w:val="5"/>
  </w:num>
  <w:num w:numId="33">
    <w:abstractNumId w:val="19"/>
  </w:num>
  <w:num w:numId="34">
    <w:abstractNumId w:val="16"/>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3D66F9"/>
    <w:rsid w:val="00000F8C"/>
    <w:rsid w:val="00006461"/>
    <w:rsid w:val="0001222D"/>
    <w:rsid w:val="00016536"/>
    <w:rsid w:val="0002229B"/>
    <w:rsid w:val="00022A33"/>
    <w:rsid w:val="00026952"/>
    <w:rsid w:val="00030C6B"/>
    <w:rsid w:val="00033A16"/>
    <w:rsid w:val="00036DBD"/>
    <w:rsid w:val="00036EB6"/>
    <w:rsid w:val="00042C41"/>
    <w:rsid w:val="00045549"/>
    <w:rsid w:val="00052145"/>
    <w:rsid w:val="000617D4"/>
    <w:rsid w:val="00065816"/>
    <w:rsid w:val="000705EB"/>
    <w:rsid w:val="000756D5"/>
    <w:rsid w:val="00075DCB"/>
    <w:rsid w:val="00076F83"/>
    <w:rsid w:val="00077675"/>
    <w:rsid w:val="00080B53"/>
    <w:rsid w:val="00090266"/>
    <w:rsid w:val="000A21B7"/>
    <w:rsid w:val="000A2AE5"/>
    <w:rsid w:val="000A3073"/>
    <w:rsid w:val="000C4080"/>
    <w:rsid w:val="000D1D82"/>
    <w:rsid w:val="000D2B97"/>
    <w:rsid w:val="000D6E85"/>
    <w:rsid w:val="000E14E5"/>
    <w:rsid w:val="0010030E"/>
    <w:rsid w:val="00105C76"/>
    <w:rsid w:val="001101B3"/>
    <w:rsid w:val="00115F37"/>
    <w:rsid w:val="00121B11"/>
    <w:rsid w:val="00122E4A"/>
    <w:rsid w:val="00123B64"/>
    <w:rsid w:val="00127D0B"/>
    <w:rsid w:val="00131BD1"/>
    <w:rsid w:val="001337EA"/>
    <w:rsid w:val="00142900"/>
    <w:rsid w:val="0015621E"/>
    <w:rsid w:val="00183C41"/>
    <w:rsid w:val="00186799"/>
    <w:rsid w:val="001A0D99"/>
    <w:rsid w:val="001A5960"/>
    <w:rsid w:val="001A609E"/>
    <w:rsid w:val="001A62AE"/>
    <w:rsid w:val="001A797F"/>
    <w:rsid w:val="001D3431"/>
    <w:rsid w:val="001E134A"/>
    <w:rsid w:val="001E2DD8"/>
    <w:rsid w:val="001E3C9F"/>
    <w:rsid w:val="001E48CA"/>
    <w:rsid w:val="001E4E13"/>
    <w:rsid w:val="001E6413"/>
    <w:rsid w:val="00200D25"/>
    <w:rsid w:val="00201F23"/>
    <w:rsid w:val="00206FC6"/>
    <w:rsid w:val="002104C0"/>
    <w:rsid w:val="002141C1"/>
    <w:rsid w:val="00216084"/>
    <w:rsid w:val="002217E7"/>
    <w:rsid w:val="00223DED"/>
    <w:rsid w:val="00234A03"/>
    <w:rsid w:val="00237FAC"/>
    <w:rsid w:val="002422F6"/>
    <w:rsid w:val="002438BE"/>
    <w:rsid w:val="0025227F"/>
    <w:rsid w:val="0025302D"/>
    <w:rsid w:val="0025326E"/>
    <w:rsid w:val="002537DE"/>
    <w:rsid w:val="0026001C"/>
    <w:rsid w:val="00262393"/>
    <w:rsid w:val="0026382C"/>
    <w:rsid w:val="00265EBA"/>
    <w:rsid w:val="002710B5"/>
    <w:rsid w:val="00277D2B"/>
    <w:rsid w:val="0028678B"/>
    <w:rsid w:val="00292C76"/>
    <w:rsid w:val="00297E20"/>
    <w:rsid w:val="002A2280"/>
    <w:rsid w:val="002A47AC"/>
    <w:rsid w:val="002A5164"/>
    <w:rsid w:val="002B3139"/>
    <w:rsid w:val="002B560F"/>
    <w:rsid w:val="002C3837"/>
    <w:rsid w:val="002C5EF8"/>
    <w:rsid w:val="002C6D27"/>
    <w:rsid w:val="002D4A70"/>
    <w:rsid w:val="002D5ADF"/>
    <w:rsid w:val="002E0C7C"/>
    <w:rsid w:val="002E1713"/>
    <w:rsid w:val="002F246F"/>
    <w:rsid w:val="00300D1D"/>
    <w:rsid w:val="00301AC4"/>
    <w:rsid w:val="00310BF2"/>
    <w:rsid w:val="0031182B"/>
    <w:rsid w:val="00315015"/>
    <w:rsid w:val="00315AC9"/>
    <w:rsid w:val="003176D7"/>
    <w:rsid w:val="00317987"/>
    <w:rsid w:val="003276AE"/>
    <w:rsid w:val="00327820"/>
    <w:rsid w:val="0033053C"/>
    <w:rsid w:val="0034042B"/>
    <w:rsid w:val="00341695"/>
    <w:rsid w:val="0038533A"/>
    <w:rsid w:val="00390182"/>
    <w:rsid w:val="00397E51"/>
    <w:rsid w:val="003A0A01"/>
    <w:rsid w:val="003A3BDC"/>
    <w:rsid w:val="003B0598"/>
    <w:rsid w:val="003B3B5F"/>
    <w:rsid w:val="003B6C54"/>
    <w:rsid w:val="003C02F9"/>
    <w:rsid w:val="003D65D4"/>
    <w:rsid w:val="003D66F9"/>
    <w:rsid w:val="003F1A30"/>
    <w:rsid w:val="003F2C1F"/>
    <w:rsid w:val="003F3087"/>
    <w:rsid w:val="003F34A6"/>
    <w:rsid w:val="003F4786"/>
    <w:rsid w:val="003F5C8D"/>
    <w:rsid w:val="003F60FE"/>
    <w:rsid w:val="00404E6B"/>
    <w:rsid w:val="004100B4"/>
    <w:rsid w:val="0041560D"/>
    <w:rsid w:val="00415BC5"/>
    <w:rsid w:val="004202DF"/>
    <w:rsid w:val="004230E3"/>
    <w:rsid w:val="00423EB3"/>
    <w:rsid w:val="0042613C"/>
    <w:rsid w:val="00426CEE"/>
    <w:rsid w:val="00435C38"/>
    <w:rsid w:val="00436347"/>
    <w:rsid w:val="0044325B"/>
    <w:rsid w:val="00450EF4"/>
    <w:rsid w:val="00460922"/>
    <w:rsid w:val="00470A97"/>
    <w:rsid w:val="0047567F"/>
    <w:rsid w:val="004A0DA5"/>
    <w:rsid w:val="004A29EC"/>
    <w:rsid w:val="004A384B"/>
    <w:rsid w:val="004A7433"/>
    <w:rsid w:val="004B0CC3"/>
    <w:rsid w:val="004B444C"/>
    <w:rsid w:val="004B6DAF"/>
    <w:rsid w:val="004C131B"/>
    <w:rsid w:val="004C34CD"/>
    <w:rsid w:val="004C7B06"/>
    <w:rsid w:val="004D724D"/>
    <w:rsid w:val="004E594C"/>
    <w:rsid w:val="004E6FC0"/>
    <w:rsid w:val="004F3718"/>
    <w:rsid w:val="0050156E"/>
    <w:rsid w:val="005072F7"/>
    <w:rsid w:val="005077F1"/>
    <w:rsid w:val="0052424C"/>
    <w:rsid w:val="00527539"/>
    <w:rsid w:val="0053435E"/>
    <w:rsid w:val="005364E9"/>
    <w:rsid w:val="00540CFA"/>
    <w:rsid w:val="00542F4A"/>
    <w:rsid w:val="0054683B"/>
    <w:rsid w:val="00552A9B"/>
    <w:rsid w:val="00552E00"/>
    <w:rsid w:val="0055681B"/>
    <w:rsid w:val="00570DA4"/>
    <w:rsid w:val="00574A7D"/>
    <w:rsid w:val="00590A6B"/>
    <w:rsid w:val="005A0FD7"/>
    <w:rsid w:val="005A218D"/>
    <w:rsid w:val="005B33D4"/>
    <w:rsid w:val="005B3CC0"/>
    <w:rsid w:val="005B79A7"/>
    <w:rsid w:val="005C083F"/>
    <w:rsid w:val="005D0324"/>
    <w:rsid w:val="005D6720"/>
    <w:rsid w:val="005E1DB1"/>
    <w:rsid w:val="005E2BDF"/>
    <w:rsid w:val="005E5576"/>
    <w:rsid w:val="005E7874"/>
    <w:rsid w:val="005F61AE"/>
    <w:rsid w:val="00600208"/>
    <w:rsid w:val="00600B2D"/>
    <w:rsid w:val="00601195"/>
    <w:rsid w:val="00602851"/>
    <w:rsid w:val="00603E81"/>
    <w:rsid w:val="00604001"/>
    <w:rsid w:val="00615BFC"/>
    <w:rsid w:val="00632063"/>
    <w:rsid w:val="006331E3"/>
    <w:rsid w:val="00637DCF"/>
    <w:rsid w:val="006455E2"/>
    <w:rsid w:val="00651230"/>
    <w:rsid w:val="00656A6C"/>
    <w:rsid w:val="00657010"/>
    <w:rsid w:val="0066114A"/>
    <w:rsid w:val="00663B47"/>
    <w:rsid w:val="00673CAB"/>
    <w:rsid w:val="00676AF1"/>
    <w:rsid w:val="00681C63"/>
    <w:rsid w:val="00685A33"/>
    <w:rsid w:val="00694145"/>
    <w:rsid w:val="00695645"/>
    <w:rsid w:val="006A16FB"/>
    <w:rsid w:val="006A457F"/>
    <w:rsid w:val="006D1C73"/>
    <w:rsid w:val="006D71CA"/>
    <w:rsid w:val="006E28F1"/>
    <w:rsid w:val="0070725D"/>
    <w:rsid w:val="00724257"/>
    <w:rsid w:val="00725D55"/>
    <w:rsid w:val="00735FAB"/>
    <w:rsid w:val="00746442"/>
    <w:rsid w:val="007470DE"/>
    <w:rsid w:val="00761112"/>
    <w:rsid w:val="00762408"/>
    <w:rsid w:val="00763FBA"/>
    <w:rsid w:val="007701AB"/>
    <w:rsid w:val="007842BF"/>
    <w:rsid w:val="00785FDC"/>
    <w:rsid w:val="00790E3B"/>
    <w:rsid w:val="007973E4"/>
    <w:rsid w:val="007978F9"/>
    <w:rsid w:val="007B5327"/>
    <w:rsid w:val="007B5508"/>
    <w:rsid w:val="007B6990"/>
    <w:rsid w:val="007D38E5"/>
    <w:rsid w:val="007E19BC"/>
    <w:rsid w:val="00801186"/>
    <w:rsid w:val="008039B1"/>
    <w:rsid w:val="0080436A"/>
    <w:rsid w:val="00807F0B"/>
    <w:rsid w:val="00810804"/>
    <w:rsid w:val="008108CF"/>
    <w:rsid w:val="0081538E"/>
    <w:rsid w:val="008239BD"/>
    <w:rsid w:val="00826D63"/>
    <w:rsid w:val="00840AFB"/>
    <w:rsid w:val="008478DB"/>
    <w:rsid w:val="0085103E"/>
    <w:rsid w:val="0085126D"/>
    <w:rsid w:val="00857595"/>
    <w:rsid w:val="00874F59"/>
    <w:rsid w:val="00875959"/>
    <w:rsid w:val="00881024"/>
    <w:rsid w:val="0088127D"/>
    <w:rsid w:val="0088362A"/>
    <w:rsid w:val="008863A8"/>
    <w:rsid w:val="00886E7A"/>
    <w:rsid w:val="00892EF8"/>
    <w:rsid w:val="00895728"/>
    <w:rsid w:val="00895ED5"/>
    <w:rsid w:val="008A0151"/>
    <w:rsid w:val="008A16FF"/>
    <w:rsid w:val="008A642A"/>
    <w:rsid w:val="008B02FB"/>
    <w:rsid w:val="008B046E"/>
    <w:rsid w:val="008D3284"/>
    <w:rsid w:val="008D595A"/>
    <w:rsid w:val="008E1850"/>
    <w:rsid w:val="008E4147"/>
    <w:rsid w:val="008E6DD4"/>
    <w:rsid w:val="008F6EC6"/>
    <w:rsid w:val="00901B42"/>
    <w:rsid w:val="0090234D"/>
    <w:rsid w:val="0090438F"/>
    <w:rsid w:val="00906CA7"/>
    <w:rsid w:val="00910330"/>
    <w:rsid w:val="009200B9"/>
    <w:rsid w:val="00921798"/>
    <w:rsid w:val="00925049"/>
    <w:rsid w:val="00941701"/>
    <w:rsid w:val="0095498E"/>
    <w:rsid w:val="009564CD"/>
    <w:rsid w:val="00963880"/>
    <w:rsid w:val="00972501"/>
    <w:rsid w:val="00973CA1"/>
    <w:rsid w:val="009800EA"/>
    <w:rsid w:val="00981F07"/>
    <w:rsid w:val="0099072E"/>
    <w:rsid w:val="00990E51"/>
    <w:rsid w:val="00995742"/>
    <w:rsid w:val="009A0967"/>
    <w:rsid w:val="009A142C"/>
    <w:rsid w:val="009A2CF4"/>
    <w:rsid w:val="009B0AAE"/>
    <w:rsid w:val="009B17C0"/>
    <w:rsid w:val="009B27C3"/>
    <w:rsid w:val="009B2F19"/>
    <w:rsid w:val="009C4BBA"/>
    <w:rsid w:val="009C54DC"/>
    <w:rsid w:val="009C6AAE"/>
    <w:rsid w:val="009C7274"/>
    <w:rsid w:val="009D17A2"/>
    <w:rsid w:val="009D297B"/>
    <w:rsid w:val="009E1D7F"/>
    <w:rsid w:val="00A05B08"/>
    <w:rsid w:val="00A1079B"/>
    <w:rsid w:val="00A1320D"/>
    <w:rsid w:val="00A2437F"/>
    <w:rsid w:val="00A31533"/>
    <w:rsid w:val="00A466CD"/>
    <w:rsid w:val="00A478FE"/>
    <w:rsid w:val="00A479EE"/>
    <w:rsid w:val="00A50AB7"/>
    <w:rsid w:val="00A52229"/>
    <w:rsid w:val="00A565FE"/>
    <w:rsid w:val="00A579BA"/>
    <w:rsid w:val="00A63E71"/>
    <w:rsid w:val="00A66C0C"/>
    <w:rsid w:val="00A706BC"/>
    <w:rsid w:val="00A7729A"/>
    <w:rsid w:val="00A831A4"/>
    <w:rsid w:val="00A84466"/>
    <w:rsid w:val="00A91A39"/>
    <w:rsid w:val="00A944A9"/>
    <w:rsid w:val="00A95142"/>
    <w:rsid w:val="00A977DC"/>
    <w:rsid w:val="00AA1E3D"/>
    <w:rsid w:val="00AA3422"/>
    <w:rsid w:val="00AB1516"/>
    <w:rsid w:val="00AB159F"/>
    <w:rsid w:val="00AC1B08"/>
    <w:rsid w:val="00AC47E4"/>
    <w:rsid w:val="00AC543F"/>
    <w:rsid w:val="00AC7613"/>
    <w:rsid w:val="00AD70CD"/>
    <w:rsid w:val="00AE0E79"/>
    <w:rsid w:val="00AF1D0D"/>
    <w:rsid w:val="00AF236B"/>
    <w:rsid w:val="00B00FBA"/>
    <w:rsid w:val="00B04C6F"/>
    <w:rsid w:val="00B067F7"/>
    <w:rsid w:val="00B13328"/>
    <w:rsid w:val="00B160E8"/>
    <w:rsid w:val="00B2121C"/>
    <w:rsid w:val="00B24FD9"/>
    <w:rsid w:val="00B32EBC"/>
    <w:rsid w:val="00B3546C"/>
    <w:rsid w:val="00B374CD"/>
    <w:rsid w:val="00B4031F"/>
    <w:rsid w:val="00B42300"/>
    <w:rsid w:val="00B4384E"/>
    <w:rsid w:val="00B45AA2"/>
    <w:rsid w:val="00B50885"/>
    <w:rsid w:val="00B55506"/>
    <w:rsid w:val="00B55932"/>
    <w:rsid w:val="00B5773B"/>
    <w:rsid w:val="00B65F14"/>
    <w:rsid w:val="00B6633E"/>
    <w:rsid w:val="00B70E31"/>
    <w:rsid w:val="00B81893"/>
    <w:rsid w:val="00B82AF3"/>
    <w:rsid w:val="00B866D1"/>
    <w:rsid w:val="00B944FB"/>
    <w:rsid w:val="00BA108F"/>
    <w:rsid w:val="00BB1CFB"/>
    <w:rsid w:val="00BB61F2"/>
    <w:rsid w:val="00BD0355"/>
    <w:rsid w:val="00BD1E91"/>
    <w:rsid w:val="00BD3857"/>
    <w:rsid w:val="00BD3951"/>
    <w:rsid w:val="00BD537B"/>
    <w:rsid w:val="00BD55F7"/>
    <w:rsid w:val="00BD6061"/>
    <w:rsid w:val="00BE5FB4"/>
    <w:rsid w:val="00BF7A41"/>
    <w:rsid w:val="00C02B53"/>
    <w:rsid w:val="00C034AB"/>
    <w:rsid w:val="00C170C1"/>
    <w:rsid w:val="00C235E1"/>
    <w:rsid w:val="00C24CCA"/>
    <w:rsid w:val="00C268EB"/>
    <w:rsid w:val="00C32FE7"/>
    <w:rsid w:val="00C339C4"/>
    <w:rsid w:val="00C35B5C"/>
    <w:rsid w:val="00C3721D"/>
    <w:rsid w:val="00C3759D"/>
    <w:rsid w:val="00C3760C"/>
    <w:rsid w:val="00C4307A"/>
    <w:rsid w:val="00C44382"/>
    <w:rsid w:val="00C44E3E"/>
    <w:rsid w:val="00C44F9D"/>
    <w:rsid w:val="00C52828"/>
    <w:rsid w:val="00C57B95"/>
    <w:rsid w:val="00C6029D"/>
    <w:rsid w:val="00C61413"/>
    <w:rsid w:val="00C64717"/>
    <w:rsid w:val="00C66A9B"/>
    <w:rsid w:val="00C719A6"/>
    <w:rsid w:val="00C71A20"/>
    <w:rsid w:val="00C7315B"/>
    <w:rsid w:val="00C759B0"/>
    <w:rsid w:val="00C825E4"/>
    <w:rsid w:val="00C945CD"/>
    <w:rsid w:val="00C95E44"/>
    <w:rsid w:val="00CA736C"/>
    <w:rsid w:val="00CB6721"/>
    <w:rsid w:val="00CC0CB8"/>
    <w:rsid w:val="00CD0046"/>
    <w:rsid w:val="00CD48AF"/>
    <w:rsid w:val="00CD74B8"/>
    <w:rsid w:val="00CD75FF"/>
    <w:rsid w:val="00CE6E95"/>
    <w:rsid w:val="00CE74A0"/>
    <w:rsid w:val="00CF04EE"/>
    <w:rsid w:val="00CF3F16"/>
    <w:rsid w:val="00CF7CD7"/>
    <w:rsid w:val="00D00048"/>
    <w:rsid w:val="00D011A3"/>
    <w:rsid w:val="00D027E4"/>
    <w:rsid w:val="00D032C0"/>
    <w:rsid w:val="00D04A51"/>
    <w:rsid w:val="00D07F68"/>
    <w:rsid w:val="00D21CD8"/>
    <w:rsid w:val="00D368A0"/>
    <w:rsid w:val="00D441C3"/>
    <w:rsid w:val="00D52551"/>
    <w:rsid w:val="00D534D9"/>
    <w:rsid w:val="00D65EF1"/>
    <w:rsid w:val="00D720BD"/>
    <w:rsid w:val="00D73151"/>
    <w:rsid w:val="00D755BF"/>
    <w:rsid w:val="00D75777"/>
    <w:rsid w:val="00D76619"/>
    <w:rsid w:val="00D7765F"/>
    <w:rsid w:val="00DA42ED"/>
    <w:rsid w:val="00DD3E96"/>
    <w:rsid w:val="00DE7881"/>
    <w:rsid w:val="00DF1BD1"/>
    <w:rsid w:val="00E00AD8"/>
    <w:rsid w:val="00E04148"/>
    <w:rsid w:val="00E050D7"/>
    <w:rsid w:val="00E06477"/>
    <w:rsid w:val="00E07CEC"/>
    <w:rsid w:val="00E11691"/>
    <w:rsid w:val="00E211ED"/>
    <w:rsid w:val="00E25C4C"/>
    <w:rsid w:val="00E269B3"/>
    <w:rsid w:val="00E3003D"/>
    <w:rsid w:val="00E36F3C"/>
    <w:rsid w:val="00E40358"/>
    <w:rsid w:val="00E44EC6"/>
    <w:rsid w:val="00E50828"/>
    <w:rsid w:val="00E51726"/>
    <w:rsid w:val="00E52171"/>
    <w:rsid w:val="00E5533C"/>
    <w:rsid w:val="00E600BA"/>
    <w:rsid w:val="00E668E5"/>
    <w:rsid w:val="00E72021"/>
    <w:rsid w:val="00E81462"/>
    <w:rsid w:val="00E8753D"/>
    <w:rsid w:val="00E909F0"/>
    <w:rsid w:val="00E924D3"/>
    <w:rsid w:val="00E97262"/>
    <w:rsid w:val="00EA403B"/>
    <w:rsid w:val="00EA4F9B"/>
    <w:rsid w:val="00EA6BF8"/>
    <w:rsid w:val="00EC15CB"/>
    <w:rsid w:val="00EC33A8"/>
    <w:rsid w:val="00EC4CC9"/>
    <w:rsid w:val="00ED344E"/>
    <w:rsid w:val="00ED5833"/>
    <w:rsid w:val="00EE5072"/>
    <w:rsid w:val="00EE516F"/>
    <w:rsid w:val="00EF31E7"/>
    <w:rsid w:val="00EF321D"/>
    <w:rsid w:val="00EF677A"/>
    <w:rsid w:val="00F01105"/>
    <w:rsid w:val="00F03A62"/>
    <w:rsid w:val="00F13A68"/>
    <w:rsid w:val="00F2699C"/>
    <w:rsid w:val="00F26F8A"/>
    <w:rsid w:val="00F41740"/>
    <w:rsid w:val="00F4705A"/>
    <w:rsid w:val="00F5277C"/>
    <w:rsid w:val="00F53152"/>
    <w:rsid w:val="00F57D9F"/>
    <w:rsid w:val="00F63870"/>
    <w:rsid w:val="00F64E82"/>
    <w:rsid w:val="00F76C2A"/>
    <w:rsid w:val="00F8435E"/>
    <w:rsid w:val="00F90583"/>
    <w:rsid w:val="00F932F9"/>
    <w:rsid w:val="00FA3001"/>
    <w:rsid w:val="00FA6174"/>
    <w:rsid w:val="00FA6878"/>
    <w:rsid w:val="00FB152A"/>
    <w:rsid w:val="00FB501C"/>
    <w:rsid w:val="00FC5A14"/>
    <w:rsid w:val="00FD11DF"/>
    <w:rsid w:val="00FE01BA"/>
    <w:rsid w:val="00FE3EBF"/>
    <w:rsid w:val="00FE45C6"/>
    <w:rsid w:val="00FF0FD0"/>
    <w:rsid w:val="00FF35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EBC"/>
    <w:rPr>
      <w:sz w:val="24"/>
      <w:szCs w:val="24"/>
    </w:rPr>
  </w:style>
  <w:style w:type="paragraph" w:styleId="Titre1">
    <w:name w:val="heading 1"/>
    <w:basedOn w:val="Normal"/>
    <w:next w:val="Normal"/>
    <w:link w:val="Titre1Car"/>
    <w:qFormat/>
    <w:rsid w:val="00990E51"/>
    <w:pPr>
      <w:keepNext/>
      <w:spacing w:before="240" w:after="60"/>
      <w:outlineLvl w:val="0"/>
    </w:pPr>
    <w:rPr>
      <w:rFonts w:ascii="Cambria" w:hAnsi="Cambria"/>
      <w:b/>
      <w:bCs/>
      <w:kern w:val="32"/>
      <w:sz w:val="32"/>
      <w:szCs w:val="32"/>
    </w:rPr>
  </w:style>
  <w:style w:type="paragraph" w:styleId="Titre3">
    <w:name w:val="heading 3"/>
    <w:basedOn w:val="Normal"/>
    <w:link w:val="Titre3Car"/>
    <w:uiPriority w:val="9"/>
    <w:qFormat/>
    <w:rsid w:val="00724257"/>
    <w:pPr>
      <w:spacing w:before="100" w:beforeAutospacing="1" w:after="100" w:afterAutospacing="1"/>
      <w:outlineLvl w:val="2"/>
    </w:pPr>
    <w:rPr>
      <w:b/>
      <w:bCs/>
      <w:sz w:val="27"/>
      <w:szCs w:val="2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297E20"/>
    <w:pPr>
      <w:tabs>
        <w:tab w:val="center" w:pos="4536"/>
        <w:tab w:val="right" w:pos="9072"/>
      </w:tabs>
    </w:pPr>
  </w:style>
  <w:style w:type="paragraph" w:styleId="Pieddepage">
    <w:name w:val="footer"/>
    <w:basedOn w:val="Normal"/>
    <w:rsid w:val="00297E20"/>
    <w:pPr>
      <w:tabs>
        <w:tab w:val="center" w:pos="4536"/>
        <w:tab w:val="right" w:pos="9072"/>
      </w:tabs>
    </w:pPr>
  </w:style>
  <w:style w:type="character" w:styleId="Numrodepage">
    <w:name w:val="page number"/>
    <w:basedOn w:val="Policepardfaut"/>
    <w:rsid w:val="00297E20"/>
  </w:style>
  <w:style w:type="table" w:styleId="Grilledutableau">
    <w:name w:val="Table Grid"/>
    <w:basedOn w:val="TableauNormal"/>
    <w:rsid w:val="00B42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426CEE"/>
    <w:rPr>
      <w:color w:val="0000FF"/>
      <w:u w:val="single"/>
    </w:rPr>
  </w:style>
  <w:style w:type="paragraph" w:styleId="NormalWeb">
    <w:name w:val="Normal (Web)"/>
    <w:basedOn w:val="Normal"/>
    <w:uiPriority w:val="99"/>
    <w:unhideWhenUsed/>
    <w:rsid w:val="00D534D9"/>
    <w:pPr>
      <w:spacing w:before="100" w:beforeAutospacing="1" w:after="100" w:afterAutospacing="1"/>
    </w:pPr>
  </w:style>
  <w:style w:type="character" w:customStyle="1" w:styleId="Titre3Car">
    <w:name w:val="Titre 3 Car"/>
    <w:link w:val="Titre3"/>
    <w:uiPriority w:val="9"/>
    <w:rsid w:val="00724257"/>
    <w:rPr>
      <w:b/>
      <w:bCs/>
      <w:sz w:val="27"/>
      <w:szCs w:val="27"/>
    </w:rPr>
  </w:style>
  <w:style w:type="paragraph" w:styleId="Textedebulles">
    <w:name w:val="Balloon Text"/>
    <w:basedOn w:val="Normal"/>
    <w:link w:val="TextedebullesCar"/>
    <w:rsid w:val="004E6FC0"/>
    <w:rPr>
      <w:rFonts w:ascii="Tahoma" w:hAnsi="Tahoma" w:cs="Tahoma"/>
      <w:sz w:val="16"/>
      <w:szCs w:val="16"/>
    </w:rPr>
  </w:style>
  <w:style w:type="character" w:customStyle="1" w:styleId="TextedebullesCar">
    <w:name w:val="Texte de bulles Car"/>
    <w:link w:val="Textedebulles"/>
    <w:rsid w:val="004E6FC0"/>
    <w:rPr>
      <w:rFonts w:ascii="Tahoma" w:hAnsi="Tahoma" w:cs="Tahoma"/>
      <w:sz w:val="16"/>
      <w:szCs w:val="16"/>
    </w:rPr>
  </w:style>
  <w:style w:type="character" w:customStyle="1" w:styleId="Titre1Car">
    <w:name w:val="Titre 1 Car"/>
    <w:link w:val="Titre1"/>
    <w:rsid w:val="00990E51"/>
    <w:rPr>
      <w:rFonts w:ascii="Cambria" w:eastAsia="Times New Roman" w:hAnsi="Cambria" w:cs="Times New Roman"/>
      <w:b/>
      <w:bCs/>
      <w:kern w:val="32"/>
      <w:sz w:val="32"/>
      <w:szCs w:val="32"/>
    </w:rPr>
  </w:style>
  <w:style w:type="character" w:customStyle="1" w:styleId="En-tteCar">
    <w:name w:val="En-tête Car"/>
    <w:link w:val="En-tte"/>
    <w:rsid w:val="00B00FBA"/>
    <w:rPr>
      <w:sz w:val="24"/>
      <w:szCs w:val="24"/>
    </w:rPr>
  </w:style>
</w:styles>
</file>

<file path=word/webSettings.xml><?xml version="1.0" encoding="utf-8"?>
<w:webSettings xmlns:r="http://schemas.openxmlformats.org/officeDocument/2006/relationships" xmlns:w="http://schemas.openxmlformats.org/wordprocessingml/2006/main">
  <w:divs>
    <w:div w:id="25765208">
      <w:bodyDiv w:val="1"/>
      <w:marLeft w:val="0"/>
      <w:marRight w:val="0"/>
      <w:marTop w:val="0"/>
      <w:marBottom w:val="0"/>
      <w:divBdr>
        <w:top w:val="none" w:sz="0" w:space="0" w:color="auto"/>
        <w:left w:val="none" w:sz="0" w:space="0" w:color="auto"/>
        <w:bottom w:val="none" w:sz="0" w:space="0" w:color="auto"/>
        <w:right w:val="none" w:sz="0" w:space="0" w:color="auto"/>
      </w:divBdr>
      <w:divsChild>
        <w:div w:id="958220193">
          <w:marLeft w:val="0"/>
          <w:marRight w:val="0"/>
          <w:marTop w:val="0"/>
          <w:marBottom w:val="0"/>
          <w:divBdr>
            <w:top w:val="none" w:sz="0" w:space="0" w:color="auto"/>
            <w:left w:val="none" w:sz="0" w:space="0" w:color="auto"/>
            <w:bottom w:val="none" w:sz="0" w:space="0" w:color="auto"/>
            <w:right w:val="none" w:sz="0" w:space="0" w:color="auto"/>
          </w:divBdr>
          <w:divsChild>
            <w:div w:id="1794982207">
              <w:marLeft w:val="0"/>
              <w:marRight w:val="0"/>
              <w:marTop w:val="0"/>
              <w:marBottom w:val="0"/>
              <w:divBdr>
                <w:top w:val="none" w:sz="0" w:space="0" w:color="auto"/>
                <w:left w:val="none" w:sz="0" w:space="0" w:color="auto"/>
                <w:bottom w:val="none" w:sz="0" w:space="0" w:color="auto"/>
                <w:right w:val="none" w:sz="0" w:space="0" w:color="auto"/>
              </w:divBdr>
              <w:divsChild>
                <w:div w:id="1507205335">
                  <w:marLeft w:val="0"/>
                  <w:marRight w:val="0"/>
                  <w:marTop w:val="0"/>
                  <w:marBottom w:val="0"/>
                  <w:divBdr>
                    <w:top w:val="none" w:sz="0" w:space="0" w:color="auto"/>
                    <w:left w:val="none" w:sz="0" w:space="0" w:color="auto"/>
                    <w:bottom w:val="none" w:sz="0" w:space="0" w:color="auto"/>
                    <w:right w:val="none" w:sz="0" w:space="0" w:color="auto"/>
                  </w:divBdr>
                  <w:divsChild>
                    <w:div w:id="1018848746">
                      <w:marLeft w:val="0"/>
                      <w:marRight w:val="0"/>
                      <w:marTop w:val="0"/>
                      <w:marBottom w:val="0"/>
                      <w:divBdr>
                        <w:top w:val="none" w:sz="0" w:space="0" w:color="auto"/>
                        <w:left w:val="none" w:sz="0" w:space="0" w:color="auto"/>
                        <w:bottom w:val="none" w:sz="0" w:space="0" w:color="auto"/>
                        <w:right w:val="none" w:sz="0" w:space="0" w:color="auto"/>
                      </w:divBdr>
                      <w:divsChild>
                        <w:div w:id="1575041156">
                          <w:marLeft w:val="0"/>
                          <w:marRight w:val="0"/>
                          <w:marTop w:val="0"/>
                          <w:marBottom w:val="0"/>
                          <w:divBdr>
                            <w:top w:val="none" w:sz="0" w:space="0" w:color="auto"/>
                            <w:left w:val="none" w:sz="0" w:space="0" w:color="auto"/>
                            <w:bottom w:val="none" w:sz="0" w:space="0" w:color="auto"/>
                            <w:right w:val="none" w:sz="0" w:space="0" w:color="auto"/>
                          </w:divBdr>
                          <w:divsChild>
                            <w:div w:id="1289320636">
                              <w:marLeft w:val="0"/>
                              <w:marRight w:val="0"/>
                              <w:marTop w:val="0"/>
                              <w:marBottom w:val="0"/>
                              <w:divBdr>
                                <w:top w:val="none" w:sz="0" w:space="0" w:color="auto"/>
                                <w:left w:val="none" w:sz="0" w:space="0" w:color="auto"/>
                                <w:bottom w:val="none" w:sz="0" w:space="0" w:color="auto"/>
                                <w:right w:val="none" w:sz="0" w:space="0" w:color="auto"/>
                              </w:divBdr>
                              <w:divsChild>
                                <w:div w:id="2092850184">
                                  <w:marLeft w:val="195"/>
                                  <w:marRight w:val="180"/>
                                  <w:marTop w:val="0"/>
                                  <w:marBottom w:val="105"/>
                                  <w:divBdr>
                                    <w:top w:val="none" w:sz="0" w:space="0" w:color="auto"/>
                                    <w:left w:val="none" w:sz="0" w:space="0" w:color="auto"/>
                                    <w:bottom w:val="none" w:sz="0" w:space="0" w:color="auto"/>
                                    <w:right w:val="none" w:sz="0" w:space="0" w:color="auto"/>
                                  </w:divBdr>
                                  <w:divsChild>
                                    <w:div w:id="5598293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6958">
      <w:bodyDiv w:val="1"/>
      <w:marLeft w:val="0"/>
      <w:marRight w:val="0"/>
      <w:marTop w:val="0"/>
      <w:marBottom w:val="0"/>
      <w:divBdr>
        <w:top w:val="none" w:sz="0" w:space="0" w:color="auto"/>
        <w:left w:val="none" w:sz="0" w:space="0" w:color="auto"/>
        <w:bottom w:val="none" w:sz="0" w:space="0" w:color="auto"/>
        <w:right w:val="none" w:sz="0" w:space="0" w:color="auto"/>
      </w:divBdr>
    </w:div>
    <w:div w:id="155731354">
      <w:bodyDiv w:val="1"/>
      <w:marLeft w:val="0"/>
      <w:marRight w:val="0"/>
      <w:marTop w:val="0"/>
      <w:marBottom w:val="0"/>
      <w:divBdr>
        <w:top w:val="none" w:sz="0" w:space="0" w:color="auto"/>
        <w:left w:val="none" w:sz="0" w:space="0" w:color="auto"/>
        <w:bottom w:val="none" w:sz="0" w:space="0" w:color="auto"/>
        <w:right w:val="none" w:sz="0" w:space="0" w:color="auto"/>
      </w:divBdr>
      <w:divsChild>
        <w:div w:id="157158561">
          <w:marLeft w:val="0"/>
          <w:marRight w:val="0"/>
          <w:marTop w:val="0"/>
          <w:marBottom w:val="0"/>
          <w:divBdr>
            <w:top w:val="none" w:sz="0" w:space="0" w:color="auto"/>
            <w:left w:val="none" w:sz="0" w:space="0" w:color="auto"/>
            <w:bottom w:val="none" w:sz="0" w:space="0" w:color="auto"/>
            <w:right w:val="none" w:sz="0" w:space="0" w:color="auto"/>
          </w:divBdr>
          <w:divsChild>
            <w:div w:id="418793344">
              <w:marLeft w:val="0"/>
              <w:marRight w:val="0"/>
              <w:marTop w:val="0"/>
              <w:marBottom w:val="0"/>
              <w:divBdr>
                <w:top w:val="none" w:sz="0" w:space="0" w:color="auto"/>
                <w:left w:val="none" w:sz="0" w:space="0" w:color="auto"/>
                <w:bottom w:val="none" w:sz="0" w:space="0" w:color="auto"/>
                <w:right w:val="none" w:sz="0" w:space="0" w:color="auto"/>
              </w:divBdr>
              <w:divsChild>
                <w:div w:id="215554344">
                  <w:marLeft w:val="0"/>
                  <w:marRight w:val="0"/>
                  <w:marTop w:val="0"/>
                  <w:marBottom w:val="0"/>
                  <w:divBdr>
                    <w:top w:val="none" w:sz="0" w:space="0" w:color="auto"/>
                    <w:left w:val="none" w:sz="0" w:space="0" w:color="auto"/>
                    <w:bottom w:val="none" w:sz="0" w:space="0" w:color="auto"/>
                    <w:right w:val="none" w:sz="0" w:space="0" w:color="auto"/>
                  </w:divBdr>
                  <w:divsChild>
                    <w:div w:id="2116554420">
                      <w:marLeft w:val="0"/>
                      <w:marRight w:val="0"/>
                      <w:marTop w:val="0"/>
                      <w:marBottom w:val="0"/>
                      <w:divBdr>
                        <w:top w:val="none" w:sz="0" w:space="0" w:color="auto"/>
                        <w:left w:val="none" w:sz="0" w:space="0" w:color="auto"/>
                        <w:bottom w:val="none" w:sz="0" w:space="0" w:color="auto"/>
                        <w:right w:val="none" w:sz="0" w:space="0" w:color="auto"/>
                      </w:divBdr>
                      <w:divsChild>
                        <w:div w:id="722366165">
                          <w:marLeft w:val="0"/>
                          <w:marRight w:val="0"/>
                          <w:marTop w:val="0"/>
                          <w:marBottom w:val="0"/>
                          <w:divBdr>
                            <w:top w:val="none" w:sz="0" w:space="0" w:color="auto"/>
                            <w:left w:val="none" w:sz="0" w:space="0" w:color="auto"/>
                            <w:bottom w:val="none" w:sz="0" w:space="0" w:color="auto"/>
                            <w:right w:val="none" w:sz="0" w:space="0" w:color="auto"/>
                          </w:divBdr>
                          <w:divsChild>
                            <w:div w:id="1664235752">
                              <w:marLeft w:val="0"/>
                              <w:marRight w:val="0"/>
                              <w:marTop w:val="0"/>
                              <w:marBottom w:val="0"/>
                              <w:divBdr>
                                <w:top w:val="none" w:sz="0" w:space="0" w:color="auto"/>
                                <w:left w:val="none" w:sz="0" w:space="0" w:color="auto"/>
                                <w:bottom w:val="none" w:sz="0" w:space="0" w:color="auto"/>
                                <w:right w:val="none" w:sz="0" w:space="0" w:color="auto"/>
                              </w:divBdr>
                              <w:divsChild>
                                <w:div w:id="16555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343290">
      <w:bodyDiv w:val="1"/>
      <w:marLeft w:val="0"/>
      <w:marRight w:val="0"/>
      <w:marTop w:val="0"/>
      <w:marBottom w:val="0"/>
      <w:divBdr>
        <w:top w:val="none" w:sz="0" w:space="0" w:color="auto"/>
        <w:left w:val="none" w:sz="0" w:space="0" w:color="auto"/>
        <w:bottom w:val="none" w:sz="0" w:space="0" w:color="auto"/>
        <w:right w:val="none" w:sz="0" w:space="0" w:color="auto"/>
      </w:divBdr>
      <w:divsChild>
        <w:div w:id="350298675">
          <w:marLeft w:val="0"/>
          <w:marRight w:val="0"/>
          <w:marTop w:val="0"/>
          <w:marBottom w:val="0"/>
          <w:divBdr>
            <w:top w:val="none" w:sz="0" w:space="0" w:color="auto"/>
            <w:left w:val="none" w:sz="0" w:space="0" w:color="auto"/>
            <w:bottom w:val="none" w:sz="0" w:space="0" w:color="auto"/>
            <w:right w:val="none" w:sz="0" w:space="0" w:color="auto"/>
          </w:divBdr>
          <w:divsChild>
            <w:div w:id="288249172">
              <w:marLeft w:val="0"/>
              <w:marRight w:val="0"/>
              <w:marTop w:val="0"/>
              <w:marBottom w:val="0"/>
              <w:divBdr>
                <w:top w:val="none" w:sz="0" w:space="0" w:color="auto"/>
                <w:left w:val="none" w:sz="0" w:space="0" w:color="auto"/>
                <w:bottom w:val="none" w:sz="0" w:space="0" w:color="auto"/>
                <w:right w:val="none" w:sz="0" w:space="0" w:color="auto"/>
              </w:divBdr>
              <w:divsChild>
                <w:div w:id="1402485254">
                  <w:marLeft w:val="0"/>
                  <w:marRight w:val="0"/>
                  <w:marTop w:val="0"/>
                  <w:marBottom w:val="0"/>
                  <w:divBdr>
                    <w:top w:val="none" w:sz="0" w:space="0" w:color="auto"/>
                    <w:left w:val="none" w:sz="0" w:space="0" w:color="auto"/>
                    <w:bottom w:val="none" w:sz="0" w:space="0" w:color="auto"/>
                    <w:right w:val="none" w:sz="0" w:space="0" w:color="auto"/>
                  </w:divBdr>
                  <w:divsChild>
                    <w:div w:id="578908917">
                      <w:marLeft w:val="0"/>
                      <w:marRight w:val="0"/>
                      <w:marTop w:val="0"/>
                      <w:marBottom w:val="0"/>
                      <w:divBdr>
                        <w:top w:val="none" w:sz="0" w:space="0" w:color="auto"/>
                        <w:left w:val="none" w:sz="0" w:space="0" w:color="auto"/>
                        <w:bottom w:val="none" w:sz="0" w:space="0" w:color="auto"/>
                        <w:right w:val="none" w:sz="0" w:space="0" w:color="auto"/>
                      </w:divBdr>
                      <w:divsChild>
                        <w:div w:id="888684746">
                          <w:marLeft w:val="0"/>
                          <w:marRight w:val="0"/>
                          <w:marTop w:val="0"/>
                          <w:marBottom w:val="0"/>
                          <w:divBdr>
                            <w:top w:val="none" w:sz="0" w:space="0" w:color="auto"/>
                            <w:left w:val="none" w:sz="0" w:space="0" w:color="auto"/>
                            <w:bottom w:val="none" w:sz="0" w:space="0" w:color="auto"/>
                            <w:right w:val="none" w:sz="0" w:space="0" w:color="auto"/>
                          </w:divBdr>
                          <w:divsChild>
                            <w:div w:id="281769870">
                              <w:marLeft w:val="0"/>
                              <w:marRight w:val="0"/>
                              <w:marTop w:val="0"/>
                              <w:marBottom w:val="0"/>
                              <w:divBdr>
                                <w:top w:val="none" w:sz="0" w:space="0" w:color="auto"/>
                                <w:left w:val="none" w:sz="0" w:space="0" w:color="auto"/>
                                <w:bottom w:val="none" w:sz="0" w:space="0" w:color="auto"/>
                                <w:right w:val="none" w:sz="0" w:space="0" w:color="auto"/>
                              </w:divBdr>
                              <w:divsChild>
                                <w:div w:id="7534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215053">
      <w:bodyDiv w:val="1"/>
      <w:marLeft w:val="0"/>
      <w:marRight w:val="0"/>
      <w:marTop w:val="0"/>
      <w:marBottom w:val="0"/>
      <w:divBdr>
        <w:top w:val="none" w:sz="0" w:space="0" w:color="auto"/>
        <w:left w:val="none" w:sz="0" w:space="0" w:color="auto"/>
        <w:bottom w:val="none" w:sz="0" w:space="0" w:color="auto"/>
        <w:right w:val="none" w:sz="0" w:space="0" w:color="auto"/>
      </w:divBdr>
      <w:divsChild>
        <w:div w:id="89199014">
          <w:marLeft w:val="0"/>
          <w:marRight w:val="0"/>
          <w:marTop w:val="0"/>
          <w:marBottom w:val="0"/>
          <w:divBdr>
            <w:top w:val="none" w:sz="0" w:space="0" w:color="auto"/>
            <w:left w:val="none" w:sz="0" w:space="0" w:color="auto"/>
            <w:bottom w:val="none" w:sz="0" w:space="0" w:color="auto"/>
            <w:right w:val="none" w:sz="0" w:space="0" w:color="auto"/>
          </w:divBdr>
        </w:div>
      </w:divsChild>
    </w:div>
    <w:div w:id="627056718">
      <w:bodyDiv w:val="1"/>
      <w:marLeft w:val="0"/>
      <w:marRight w:val="0"/>
      <w:marTop w:val="0"/>
      <w:marBottom w:val="0"/>
      <w:divBdr>
        <w:top w:val="none" w:sz="0" w:space="0" w:color="auto"/>
        <w:left w:val="none" w:sz="0" w:space="0" w:color="auto"/>
        <w:bottom w:val="none" w:sz="0" w:space="0" w:color="auto"/>
        <w:right w:val="none" w:sz="0" w:space="0" w:color="auto"/>
      </w:divBdr>
      <w:divsChild>
        <w:div w:id="1079672351">
          <w:marLeft w:val="0"/>
          <w:marRight w:val="0"/>
          <w:marTop w:val="0"/>
          <w:marBottom w:val="0"/>
          <w:divBdr>
            <w:top w:val="none" w:sz="0" w:space="0" w:color="auto"/>
            <w:left w:val="none" w:sz="0" w:space="0" w:color="auto"/>
            <w:bottom w:val="none" w:sz="0" w:space="0" w:color="auto"/>
            <w:right w:val="none" w:sz="0" w:space="0" w:color="auto"/>
          </w:divBdr>
          <w:divsChild>
            <w:div w:id="1026056864">
              <w:marLeft w:val="0"/>
              <w:marRight w:val="0"/>
              <w:marTop w:val="0"/>
              <w:marBottom w:val="0"/>
              <w:divBdr>
                <w:top w:val="none" w:sz="0" w:space="0" w:color="auto"/>
                <w:left w:val="none" w:sz="0" w:space="0" w:color="auto"/>
                <w:bottom w:val="none" w:sz="0" w:space="0" w:color="auto"/>
                <w:right w:val="none" w:sz="0" w:space="0" w:color="auto"/>
              </w:divBdr>
              <w:divsChild>
                <w:div w:id="1457993096">
                  <w:marLeft w:val="285"/>
                  <w:marRight w:val="0"/>
                  <w:marTop w:val="300"/>
                  <w:marBottom w:val="0"/>
                  <w:divBdr>
                    <w:top w:val="none" w:sz="0" w:space="0" w:color="auto"/>
                    <w:left w:val="none" w:sz="0" w:space="0" w:color="auto"/>
                    <w:bottom w:val="none" w:sz="0" w:space="0" w:color="auto"/>
                    <w:right w:val="none" w:sz="0" w:space="0" w:color="auto"/>
                  </w:divBdr>
                  <w:divsChild>
                    <w:div w:id="867643958">
                      <w:marLeft w:val="0"/>
                      <w:marRight w:val="0"/>
                      <w:marTop w:val="0"/>
                      <w:marBottom w:val="0"/>
                      <w:divBdr>
                        <w:top w:val="none" w:sz="0" w:space="0" w:color="auto"/>
                        <w:left w:val="none" w:sz="0" w:space="0" w:color="auto"/>
                        <w:bottom w:val="none" w:sz="0" w:space="0" w:color="auto"/>
                        <w:right w:val="none" w:sz="0" w:space="0" w:color="auto"/>
                      </w:divBdr>
                      <w:divsChild>
                        <w:div w:id="474492015">
                          <w:marLeft w:val="0"/>
                          <w:marRight w:val="0"/>
                          <w:marTop w:val="240"/>
                          <w:marBottom w:val="240"/>
                          <w:divBdr>
                            <w:top w:val="none" w:sz="0" w:space="0" w:color="auto"/>
                            <w:left w:val="none" w:sz="0" w:space="0" w:color="auto"/>
                            <w:bottom w:val="none" w:sz="0" w:space="0" w:color="auto"/>
                            <w:right w:val="none" w:sz="0" w:space="0" w:color="auto"/>
                          </w:divBdr>
                          <w:divsChild>
                            <w:div w:id="589777806">
                              <w:marLeft w:val="0"/>
                              <w:marRight w:val="0"/>
                              <w:marTop w:val="0"/>
                              <w:marBottom w:val="0"/>
                              <w:divBdr>
                                <w:top w:val="none" w:sz="0" w:space="0" w:color="auto"/>
                                <w:left w:val="none" w:sz="0" w:space="0" w:color="auto"/>
                                <w:bottom w:val="none" w:sz="0" w:space="0" w:color="auto"/>
                                <w:right w:val="none" w:sz="0" w:space="0" w:color="auto"/>
                              </w:divBdr>
                              <w:divsChild>
                                <w:div w:id="20767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66761">
      <w:bodyDiv w:val="1"/>
      <w:marLeft w:val="0"/>
      <w:marRight w:val="0"/>
      <w:marTop w:val="0"/>
      <w:marBottom w:val="0"/>
      <w:divBdr>
        <w:top w:val="none" w:sz="0" w:space="0" w:color="auto"/>
        <w:left w:val="none" w:sz="0" w:space="0" w:color="auto"/>
        <w:bottom w:val="none" w:sz="0" w:space="0" w:color="auto"/>
        <w:right w:val="none" w:sz="0" w:space="0" w:color="auto"/>
      </w:divBdr>
    </w:div>
    <w:div w:id="1334188787">
      <w:bodyDiv w:val="1"/>
      <w:marLeft w:val="0"/>
      <w:marRight w:val="0"/>
      <w:marTop w:val="0"/>
      <w:marBottom w:val="0"/>
      <w:divBdr>
        <w:top w:val="none" w:sz="0" w:space="0" w:color="auto"/>
        <w:left w:val="none" w:sz="0" w:space="0" w:color="auto"/>
        <w:bottom w:val="none" w:sz="0" w:space="0" w:color="auto"/>
        <w:right w:val="none" w:sz="0" w:space="0" w:color="auto"/>
      </w:divBdr>
      <w:divsChild>
        <w:div w:id="245463547">
          <w:marLeft w:val="0"/>
          <w:marRight w:val="0"/>
          <w:marTop w:val="0"/>
          <w:marBottom w:val="0"/>
          <w:divBdr>
            <w:top w:val="none" w:sz="0" w:space="0" w:color="auto"/>
            <w:left w:val="none" w:sz="0" w:space="0" w:color="auto"/>
            <w:bottom w:val="none" w:sz="0" w:space="0" w:color="auto"/>
            <w:right w:val="none" w:sz="0" w:space="0" w:color="auto"/>
          </w:divBdr>
          <w:divsChild>
            <w:div w:id="438448562">
              <w:marLeft w:val="0"/>
              <w:marRight w:val="0"/>
              <w:marTop w:val="0"/>
              <w:marBottom w:val="0"/>
              <w:divBdr>
                <w:top w:val="none" w:sz="0" w:space="0" w:color="auto"/>
                <w:left w:val="none" w:sz="0" w:space="0" w:color="auto"/>
                <w:bottom w:val="none" w:sz="0" w:space="0" w:color="auto"/>
                <w:right w:val="none" w:sz="0" w:space="0" w:color="auto"/>
              </w:divBdr>
              <w:divsChild>
                <w:div w:id="945382324">
                  <w:marLeft w:val="0"/>
                  <w:marRight w:val="0"/>
                  <w:marTop w:val="0"/>
                  <w:marBottom w:val="0"/>
                  <w:divBdr>
                    <w:top w:val="none" w:sz="0" w:space="0" w:color="auto"/>
                    <w:left w:val="none" w:sz="0" w:space="0" w:color="auto"/>
                    <w:bottom w:val="none" w:sz="0" w:space="0" w:color="auto"/>
                    <w:right w:val="none" w:sz="0" w:space="0" w:color="auto"/>
                  </w:divBdr>
                  <w:divsChild>
                    <w:div w:id="1957835421">
                      <w:marLeft w:val="0"/>
                      <w:marRight w:val="0"/>
                      <w:marTop w:val="0"/>
                      <w:marBottom w:val="0"/>
                      <w:divBdr>
                        <w:top w:val="none" w:sz="0" w:space="0" w:color="auto"/>
                        <w:left w:val="none" w:sz="0" w:space="0" w:color="auto"/>
                        <w:bottom w:val="none" w:sz="0" w:space="0" w:color="auto"/>
                        <w:right w:val="none" w:sz="0" w:space="0" w:color="auto"/>
                      </w:divBdr>
                      <w:divsChild>
                        <w:div w:id="227151489">
                          <w:marLeft w:val="0"/>
                          <w:marRight w:val="0"/>
                          <w:marTop w:val="0"/>
                          <w:marBottom w:val="0"/>
                          <w:divBdr>
                            <w:top w:val="none" w:sz="0" w:space="0" w:color="auto"/>
                            <w:left w:val="none" w:sz="0" w:space="0" w:color="auto"/>
                            <w:bottom w:val="none" w:sz="0" w:space="0" w:color="auto"/>
                            <w:right w:val="none" w:sz="0" w:space="0" w:color="auto"/>
                          </w:divBdr>
                          <w:divsChild>
                            <w:div w:id="388001263">
                              <w:marLeft w:val="0"/>
                              <w:marRight w:val="0"/>
                              <w:marTop w:val="0"/>
                              <w:marBottom w:val="0"/>
                              <w:divBdr>
                                <w:top w:val="none" w:sz="0" w:space="0" w:color="auto"/>
                                <w:left w:val="none" w:sz="0" w:space="0" w:color="auto"/>
                                <w:bottom w:val="none" w:sz="0" w:space="0" w:color="auto"/>
                                <w:right w:val="none" w:sz="0" w:space="0" w:color="auto"/>
                              </w:divBdr>
                              <w:divsChild>
                                <w:div w:id="19957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81963">
      <w:bodyDiv w:val="1"/>
      <w:marLeft w:val="0"/>
      <w:marRight w:val="0"/>
      <w:marTop w:val="0"/>
      <w:marBottom w:val="0"/>
      <w:divBdr>
        <w:top w:val="none" w:sz="0" w:space="0" w:color="auto"/>
        <w:left w:val="none" w:sz="0" w:space="0" w:color="auto"/>
        <w:bottom w:val="none" w:sz="0" w:space="0" w:color="auto"/>
        <w:right w:val="none" w:sz="0" w:space="0" w:color="auto"/>
      </w:divBdr>
      <w:divsChild>
        <w:div w:id="301932571">
          <w:marLeft w:val="0"/>
          <w:marRight w:val="0"/>
          <w:marTop w:val="0"/>
          <w:marBottom w:val="0"/>
          <w:divBdr>
            <w:top w:val="none" w:sz="0" w:space="0" w:color="auto"/>
            <w:left w:val="none" w:sz="0" w:space="0" w:color="auto"/>
            <w:bottom w:val="none" w:sz="0" w:space="0" w:color="auto"/>
            <w:right w:val="none" w:sz="0" w:space="0" w:color="auto"/>
          </w:divBdr>
          <w:divsChild>
            <w:div w:id="382602385">
              <w:marLeft w:val="0"/>
              <w:marRight w:val="0"/>
              <w:marTop w:val="0"/>
              <w:marBottom w:val="0"/>
              <w:divBdr>
                <w:top w:val="none" w:sz="0" w:space="0" w:color="auto"/>
                <w:left w:val="none" w:sz="0" w:space="0" w:color="auto"/>
                <w:bottom w:val="none" w:sz="0" w:space="0" w:color="auto"/>
                <w:right w:val="none" w:sz="0" w:space="0" w:color="auto"/>
              </w:divBdr>
              <w:divsChild>
                <w:div w:id="534200709">
                  <w:marLeft w:val="0"/>
                  <w:marRight w:val="0"/>
                  <w:marTop w:val="0"/>
                  <w:marBottom w:val="0"/>
                  <w:divBdr>
                    <w:top w:val="none" w:sz="0" w:space="0" w:color="auto"/>
                    <w:left w:val="none" w:sz="0" w:space="0" w:color="auto"/>
                    <w:bottom w:val="none" w:sz="0" w:space="0" w:color="auto"/>
                    <w:right w:val="none" w:sz="0" w:space="0" w:color="auto"/>
                  </w:divBdr>
                  <w:divsChild>
                    <w:div w:id="179006212">
                      <w:marLeft w:val="0"/>
                      <w:marRight w:val="0"/>
                      <w:marTop w:val="0"/>
                      <w:marBottom w:val="0"/>
                      <w:divBdr>
                        <w:top w:val="none" w:sz="0" w:space="0" w:color="auto"/>
                        <w:left w:val="none" w:sz="0" w:space="0" w:color="auto"/>
                        <w:bottom w:val="none" w:sz="0" w:space="0" w:color="auto"/>
                        <w:right w:val="none" w:sz="0" w:space="0" w:color="auto"/>
                      </w:divBdr>
                      <w:divsChild>
                        <w:div w:id="1471904830">
                          <w:marLeft w:val="0"/>
                          <w:marRight w:val="0"/>
                          <w:marTop w:val="0"/>
                          <w:marBottom w:val="0"/>
                          <w:divBdr>
                            <w:top w:val="none" w:sz="0" w:space="0" w:color="auto"/>
                            <w:left w:val="none" w:sz="0" w:space="0" w:color="auto"/>
                            <w:bottom w:val="none" w:sz="0" w:space="0" w:color="auto"/>
                            <w:right w:val="none" w:sz="0" w:space="0" w:color="auto"/>
                          </w:divBdr>
                          <w:divsChild>
                            <w:div w:id="731152128">
                              <w:marLeft w:val="0"/>
                              <w:marRight w:val="0"/>
                              <w:marTop w:val="0"/>
                              <w:marBottom w:val="0"/>
                              <w:divBdr>
                                <w:top w:val="none" w:sz="0" w:space="0" w:color="auto"/>
                                <w:left w:val="none" w:sz="0" w:space="0" w:color="auto"/>
                                <w:bottom w:val="none" w:sz="0" w:space="0" w:color="auto"/>
                                <w:right w:val="none" w:sz="0" w:space="0" w:color="auto"/>
                              </w:divBdr>
                              <w:divsChild>
                                <w:div w:id="922033358">
                                  <w:marLeft w:val="195"/>
                                  <w:marRight w:val="180"/>
                                  <w:marTop w:val="0"/>
                                  <w:marBottom w:val="105"/>
                                  <w:divBdr>
                                    <w:top w:val="none" w:sz="0" w:space="0" w:color="auto"/>
                                    <w:left w:val="none" w:sz="0" w:space="0" w:color="auto"/>
                                    <w:bottom w:val="none" w:sz="0" w:space="0" w:color="auto"/>
                                    <w:right w:val="none" w:sz="0" w:space="0" w:color="auto"/>
                                  </w:divBdr>
                                  <w:divsChild>
                                    <w:div w:id="13976316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843039">
      <w:bodyDiv w:val="1"/>
      <w:marLeft w:val="0"/>
      <w:marRight w:val="0"/>
      <w:marTop w:val="0"/>
      <w:marBottom w:val="0"/>
      <w:divBdr>
        <w:top w:val="none" w:sz="0" w:space="0" w:color="auto"/>
        <w:left w:val="none" w:sz="0" w:space="0" w:color="auto"/>
        <w:bottom w:val="none" w:sz="0" w:space="0" w:color="auto"/>
        <w:right w:val="none" w:sz="0" w:space="0" w:color="auto"/>
      </w:divBdr>
    </w:div>
    <w:div w:id="1682850629">
      <w:bodyDiv w:val="1"/>
      <w:marLeft w:val="0"/>
      <w:marRight w:val="0"/>
      <w:marTop w:val="0"/>
      <w:marBottom w:val="0"/>
      <w:divBdr>
        <w:top w:val="none" w:sz="0" w:space="0" w:color="auto"/>
        <w:left w:val="none" w:sz="0" w:space="0" w:color="auto"/>
        <w:bottom w:val="none" w:sz="0" w:space="0" w:color="auto"/>
        <w:right w:val="none" w:sz="0" w:space="0" w:color="auto"/>
      </w:divBdr>
      <w:divsChild>
        <w:div w:id="985012789">
          <w:marLeft w:val="0"/>
          <w:marRight w:val="0"/>
          <w:marTop w:val="0"/>
          <w:marBottom w:val="0"/>
          <w:divBdr>
            <w:top w:val="none" w:sz="0" w:space="0" w:color="auto"/>
            <w:left w:val="none" w:sz="0" w:space="0" w:color="auto"/>
            <w:bottom w:val="none" w:sz="0" w:space="0" w:color="auto"/>
            <w:right w:val="none" w:sz="0" w:space="0" w:color="auto"/>
          </w:divBdr>
          <w:divsChild>
            <w:div w:id="383406504">
              <w:marLeft w:val="0"/>
              <w:marRight w:val="0"/>
              <w:marTop w:val="0"/>
              <w:marBottom w:val="0"/>
              <w:divBdr>
                <w:top w:val="none" w:sz="0" w:space="0" w:color="auto"/>
                <w:left w:val="none" w:sz="0" w:space="0" w:color="auto"/>
                <w:bottom w:val="none" w:sz="0" w:space="0" w:color="auto"/>
                <w:right w:val="none" w:sz="0" w:space="0" w:color="auto"/>
              </w:divBdr>
              <w:divsChild>
                <w:div w:id="529803361">
                  <w:marLeft w:val="0"/>
                  <w:marRight w:val="0"/>
                  <w:marTop w:val="0"/>
                  <w:marBottom w:val="0"/>
                  <w:divBdr>
                    <w:top w:val="none" w:sz="0" w:space="0" w:color="auto"/>
                    <w:left w:val="none" w:sz="0" w:space="0" w:color="auto"/>
                    <w:bottom w:val="none" w:sz="0" w:space="0" w:color="auto"/>
                    <w:right w:val="none" w:sz="0" w:space="0" w:color="auto"/>
                  </w:divBdr>
                  <w:divsChild>
                    <w:div w:id="433984444">
                      <w:marLeft w:val="0"/>
                      <w:marRight w:val="0"/>
                      <w:marTop w:val="0"/>
                      <w:marBottom w:val="0"/>
                      <w:divBdr>
                        <w:top w:val="none" w:sz="0" w:space="0" w:color="auto"/>
                        <w:left w:val="none" w:sz="0" w:space="0" w:color="auto"/>
                        <w:bottom w:val="none" w:sz="0" w:space="0" w:color="auto"/>
                        <w:right w:val="none" w:sz="0" w:space="0" w:color="auto"/>
                      </w:divBdr>
                      <w:divsChild>
                        <w:div w:id="1507550195">
                          <w:marLeft w:val="0"/>
                          <w:marRight w:val="0"/>
                          <w:marTop w:val="0"/>
                          <w:marBottom w:val="0"/>
                          <w:divBdr>
                            <w:top w:val="none" w:sz="0" w:space="0" w:color="auto"/>
                            <w:left w:val="none" w:sz="0" w:space="0" w:color="auto"/>
                            <w:bottom w:val="none" w:sz="0" w:space="0" w:color="auto"/>
                            <w:right w:val="none" w:sz="0" w:space="0" w:color="auto"/>
                          </w:divBdr>
                          <w:divsChild>
                            <w:div w:id="519585672">
                              <w:marLeft w:val="0"/>
                              <w:marRight w:val="0"/>
                              <w:marTop w:val="0"/>
                              <w:marBottom w:val="0"/>
                              <w:divBdr>
                                <w:top w:val="none" w:sz="0" w:space="0" w:color="auto"/>
                                <w:left w:val="none" w:sz="0" w:space="0" w:color="auto"/>
                                <w:bottom w:val="none" w:sz="0" w:space="0" w:color="auto"/>
                                <w:right w:val="none" w:sz="0" w:space="0" w:color="auto"/>
                              </w:divBdr>
                              <w:divsChild>
                                <w:div w:id="7508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5202-F0F1-40BB-829F-F6B39D41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4652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Coordination Académique Paye</vt:lpstr>
    </vt:vector>
  </TitlesOfParts>
  <Company>Rectorat de Versailles</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Académique Paye</dc:title>
  <dc:creator>eloistron</dc:creator>
  <cp:lastModifiedBy>CGT-Éduc'action</cp:lastModifiedBy>
  <cp:revision>2</cp:revision>
  <cp:lastPrinted>2016-05-24T12:22:00Z</cp:lastPrinted>
  <dcterms:created xsi:type="dcterms:W3CDTF">2016-06-09T07:15:00Z</dcterms:created>
  <dcterms:modified xsi:type="dcterms:W3CDTF">2016-06-09T07:15:00Z</dcterms:modified>
</cp:coreProperties>
</file>